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F2B11" w:rsidRPr="00A9023E" w:rsidRDefault="00A9023E">
      <w:pPr>
        <w:jc w:val="center"/>
        <w:rPr>
          <w:lang w:val="ru-RU"/>
        </w:rPr>
      </w:pPr>
      <w:proofErr w:type="spellStart"/>
      <w:r>
        <w:rPr>
          <w:b/>
          <w:color w:val="244062"/>
          <w:sz w:val="44"/>
        </w:rPr>
        <w:t>MudSystemPhysics</w:t>
      </w:r>
      <w:proofErr w:type="spellEnd"/>
      <w:r w:rsidRPr="00A9023E">
        <w:rPr>
          <w:b/>
          <w:color w:val="244062"/>
          <w:sz w:val="44"/>
          <w:lang w:val="ru-RU"/>
        </w:rPr>
        <w:br/>
        <w:t>Подробный справочник параметров</w:t>
      </w:r>
      <w:r w:rsidRPr="003A2BFE">
        <w:rPr>
          <w:b/>
          <w:color w:val="244062"/>
          <w:sz w:val="44"/>
          <w:lang w:val="ru-RU"/>
        </w:rPr>
        <w:t>.</w:t>
      </w:r>
      <w:r w:rsidRPr="00A9023E">
        <w:rPr>
          <w:b/>
          <w:color w:val="244062"/>
          <w:sz w:val="44"/>
          <w:lang w:val="ru-RU"/>
        </w:rPr>
        <w:br/>
      </w:r>
    </w:p>
    <w:p w:rsidR="006F2B11" w:rsidRPr="00A9023E" w:rsidRDefault="00A9023E">
      <w:pPr>
        <w:jc w:val="center"/>
        <w:rPr>
          <w:lang w:val="ru-RU"/>
        </w:rPr>
      </w:pPr>
      <w:r w:rsidRPr="00A9023E">
        <w:rPr>
          <w:i/>
          <w:sz w:val="22"/>
          <w:lang w:val="ru-RU"/>
        </w:rPr>
        <w:t xml:space="preserve">Версия для документации </w:t>
      </w:r>
      <w:r>
        <w:rPr>
          <w:i/>
          <w:sz w:val="22"/>
        </w:rPr>
        <w:t>BMP</w:t>
      </w:r>
      <w:r w:rsidRPr="00A9023E">
        <w:rPr>
          <w:i/>
          <w:sz w:val="22"/>
          <w:lang w:val="ru-RU"/>
        </w:rPr>
        <w:t xml:space="preserve"> • расширенная таблица параметров</w:t>
      </w:r>
    </w:p>
    <w:p w:rsidR="006F2B11" w:rsidRPr="00A9023E" w:rsidRDefault="00A9023E">
      <w:pPr>
        <w:pStyle w:val="21"/>
        <w:rPr>
          <w:lang w:val="ru-RU"/>
        </w:rPr>
      </w:pPr>
      <w:r w:rsidRPr="00A9023E">
        <w:rPr>
          <w:lang w:val="ru-RU"/>
        </w:rPr>
        <w:t>Как читать таблицы: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>«Что делает» — смысл параметра для геймплея, физики или интерфейса.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>«Если крутить вверх / включать» — что обычно произойдёт при росте значения или включении флага.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>«Если крутить вниз / выключать» — обратный эффект.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 xml:space="preserve">РЈ </w:t>
      </w:r>
      <w:r>
        <w:t>bool</w:t>
      </w:r>
      <w:r w:rsidRPr="00A9023E">
        <w:rPr>
          <w:lang w:val="ru-RU"/>
        </w:rPr>
        <w:t>-параметров вместо «вверх/вниз» считай «</w:t>
      </w:r>
      <w:r>
        <w:t>ON</w:t>
      </w:r>
      <w:r w:rsidRPr="00A9023E">
        <w:rPr>
          <w:lang w:val="ru-RU"/>
        </w:rPr>
        <w:t>/</w:t>
      </w:r>
      <w:r>
        <w:t>OFF</w:t>
      </w:r>
      <w:r w:rsidRPr="00A9023E">
        <w:rPr>
          <w:lang w:val="ru-RU"/>
        </w:rPr>
        <w:t>В».</w:t>
      </w:r>
    </w:p>
    <w:p w:rsidR="006F2B11" w:rsidRDefault="00A9023E" w:rsidP="003A2BFE">
      <w:pPr>
        <w:pStyle w:val="1"/>
        <w:jc w:val="center"/>
      </w:pPr>
      <w:r>
        <w:t>HUD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200"/>
        <w:gridCol w:w="2061"/>
        <w:gridCol w:w="3129"/>
        <w:gridCol w:w="2981"/>
        <w:gridCol w:w="2356"/>
      </w:tblGrid>
      <w:tr w:rsidR="003A2BFE" w:rsidTr="003A2BFE">
        <w:trPr>
          <w:tblHeader/>
          <w:jc w:val="center"/>
        </w:trPr>
        <w:tc>
          <w:tcPr>
            <w:tcW w:w="2200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 xml:space="preserve">XML </w:t>
            </w:r>
            <w:proofErr w:type="spellStart"/>
            <w:r>
              <w:rPr>
                <w:b/>
                <w:color w:val="FFFFFF"/>
                <w:sz w:val="16"/>
              </w:rPr>
              <w:t>параметр</w:t>
            </w:r>
            <w:proofErr w:type="spellEnd"/>
          </w:p>
        </w:tc>
        <w:tc>
          <w:tcPr>
            <w:tcW w:w="2061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Название в настройках (RU)</w:t>
            </w:r>
          </w:p>
        </w:tc>
        <w:tc>
          <w:tcPr>
            <w:tcW w:w="3129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Что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делает</w:t>
            </w:r>
            <w:proofErr w:type="spellEnd"/>
          </w:p>
        </w:tc>
        <w:tc>
          <w:tcPr>
            <w:tcW w:w="2981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Если крутить вверх / включать</w:t>
            </w:r>
          </w:p>
        </w:tc>
        <w:tc>
          <w:tcPr>
            <w:tcW w:w="2356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Если крутить вниз / выключать</w:t>
            </w:r>
          </w:p>
        </w:tc>
      </w:tr>
      <w:tr w:rsidR="003A2BFE" w:rsidRPr="00EC298E" w:rsidTr="003A2BFE">
        <w:trPr>
          <w:jc w:val="center"/>
        </w:trPr>
        <w:tc>
          <w:tcPr>
            <w:tcW w:w="2200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hud_iconPreset</w:t>
            </w:r>
            <w:proofErr w:type="spellEnd"/>
          </w:p>
        </w:tc>
        <w:tc>
          <w:tcPr>
            <w:tcW w:w="2061" w:type="dxa"/>
            <w:vAlign w:val="center"/>
          </w:tcPr>
          <w:p w:rsidR="003A2BFE" w:rsidRDefault="003A2BFE">
            <w:r>
              <w:rPr>
                <w:sz w:val="16"/>
              </w:rPr>
              <w:t>Пресет иконок HUD</w:t>
            </w:r>
          </w:p>
        </w:tc>
        <w:tc>
          <w:tcPr>
            <w:tcW w:w="312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Выбор набора иконок мини-</w:t>
            </w:r>
            <w:r>
              <w:rPr>
                <w:sz w:val="16"/>
              </w:rPr>
              <w:t>HUD</w:t>
            </w:r>
            <w:r w:rsidRPr="00A9023E">
              <w:rPr>
                <w:sz w:val="16"/>
                <w:lang w:val="ru-RU"/>
              </w:rPr>
              <w:t xml:space="preserve"> влажности/осадков.</w:t>
            </w:r>
          </w:p>
        </w:tc>
        <w:tc>
          <w:tcPr>
            <w:tcW w:w="298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Меняет визуальный стиль, на физику не влияет.</w:t>
            </w:r>
          </w:p>
        </w:tc>
        <w:tc>
          <w:tcPr>
            <w:tcW w:w="23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Возврат к стандартным или более читаемым иконкам под конкретный </w:t>
            </w:r>
            <w:r>
              <w:rPr>
                <w:sz w:val="16"/>
              </w:rPr>
              <w:t>UI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200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hud_showNextPrecipTimer</w:t>
            </w:r>
            <w:proofErr w:type="spellEnd"/>
          </w:p>
        </w:tc>
        <w:tc>
          <w:tcPr>
            <w:tcW w:w="2061" w:type="dxa"/>
            <w:vAlign w:val="center"/>
          </w:tcPr>
          <w:p w:rsidR="003A2BFE" w:rsidRDefault="003A2BFE">
            <w:r>
              <w:rPr>
                <w:sz w:val="16"/>
              </w:rPr>
              <w:t>Показывать время до осадков</w:t>
            </w:r>
          </w:p>
        </w:tc>
        <w:tc>
          <w:tcPr>
            <w:tcW w:w="312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Показывает таймер до следующих осадков рядом с иконкой осадков.</w:t>
            </w:r>
          </w:p>
        </w:tc>
        <w:tc>
          <w:tcPr>
            <w:tcW w:w="298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= больше информации, </w:t>
            </w: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= </w:t>
            </w:r>
            <w:r>
              <w:rPr>
                <w:sz w:val="16"/>
              </w:rPr>
              <w:t>HUD</w:t>
            </w:r>
            <w:r w:rsidRPr="00A9023E">
              <w:rPr>
                <w:sz w:val="16"/>
                <w:lang w:val="ru-RU"/>
              </w:rPr>
              <w:t xml:space="preserve"> чище.</w:t>
            </w:r>
          </w:p>
        </w:tc>
        <w:tc>
          <w:tcPr>
            <w:tcW w:w="23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Оставляй </w:t>
            </w: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для тестов и балансировки погоды.</w:t>
            </w:r>
          </w:p>
        </w:tc>
      </w:tr>
      <w:tr w:rsidR="003A2BFE" w:rsidRPr="00EC298E" w:rsidTr="003A2BFE">
        <w:trPr>
          <w:jc w:val="center"/>
        </w:trPr>
        <w:tc>
          <w:tcPr>
            <w:tcW w:w="2200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hud_offsetXPx</w:t>
            </w:r>
            <w:proofErr w:type="spellEnd"/>
          </w:p>
        </w:tc>
        <w:tc>
          <w:tcPr>
            <w:tcW w:w="206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Смещение </w:t>
            </w:r>
            <w:r>
              <w:rPr>
                <w:sz w:val="16"/>
              </w:rPr>
              <w:t>HUD</w:t>
            </w:r>
            <w:r w:rsidRPr="00A9023E">
              <w:rPr>
                <w:sz w:val="16"/>
                <w:lang w:val="ru-RU"/>
              </w:rPr>
              <w:t xml:space="preserve"> по </w:t>
            </w:r>
            <w:r>
              <w:rPr>
                <w:sz w:val="16"/>
              </w:rPr>
              <w:t>X</w:t>
            </w:r>
            <w:r w:rsidRPr="00A9023E">
              <w:rPr>
                <w:sz w:val="16"/>
                <w:lang w:val="ru-RU"/>
              </w:rPr>
              <w:t xml:space="preserve"> (</w:t>
            </w:r>
            <w:r>
              <w:rPr>
                <w:sz w:val="16"/>
              </w:rPr>
              <w:t>px</w:t>
            </w:r>
            <w:r w:rsidRPr="00A9023E">
              <w:rPr>
                <w:sz w:val="16"/>
                <w:lang w:val="ru-RU"/>
              </w:rPr>
              <w:t>)</w:t>
            </w:r>
          </w:p>
        </w:tc>
        <w:tc>
          <w:tcPr>
            <w:tcW w:w="3129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Горизонтальное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смещение</w:t>
            </w:r>
            <w:proofErr w:type="spellEnd"/>
            <w:r>
              <w:rPr>
                <w:sz w:val="16"/>
              </w:rPr>
              <w:t xml:space="preserve"> HUD.</w:t>
            </w:r>
          </w:p>
        </w:tc>
        <w:tc>
          <w:tcPr>
            <w:tcW w:w="298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Большое положительное/отрицательное значение двигает блок по экрану.</w:t>
            </w:r>
          </w:p>
        </w:tc>
        <w:tc>
          <w:tcPr>
            <w:tcW w:w="23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Править вместе с </w:t>
            </w:r>
            <w:r>
              <w:rPr>
                <w:sz w:val="16"/>
              </w:rPr>
              <w:t>Y</w:t>
            </w:r>
            <w:r w:rsidRPr="00A9023E">
              <w:rPr>
                <w:sz w:val="16"/>
                <w:lang w:val="ru-RU"/>
              </w:rPr>
              <w:t xml:space="preserve"> </w:t>
            </w:r>
            <w:proofErr w:type="spellStart"/>
            <w:r w:rsidRPr="00A9023E">
              <w:rPr>
                <w:sz w:val="16"/>
                <w:lang w:val="ru-RU"/>
              </w:rPr>
              <w:t>Рё</w:t>
            </w:r>
            <w:proofErr w:type="spellEnd"/>
            <w:r w:rsidRPr="00A9023E">
              <w:rPr>
                <w:sz w:val="16"/>
                <w:lang w:val="ru-RU"/>
              </w:rPr>
              <w:t xml:space="preserve"> </w:t>
            </w:r>
            <w:proofErr w:type="spellStart"/>
            <w:r w:rsidRPr="00A9023E">
              <w:rPr>
                <w:sz w:val="16"/>
                <w:lang w:val="ru-RU"/>
              </w:rPr>
              <w:t>пресетами</w:t>
            </w:r>
            <w:proofErr w:type="spellEnd"/>
            <w:r w:rsidRPr="00A9023E">
              <w:rPr>
                <w:sz w:val="16"/>
                <w:lang w:val="ru-RU"/>
              </w:rPr>
              <w:t xml:space="preserve"> позиции.</w:t>
            </w:r>
          </w:p>
        </w:tc>
      </w:tr>
      <w:tr w:rsidR="003A2BFE" w:rsidRPr="00EC298E" w:rsidTr="003A2BFE">
        <w:trPr>
          <w:jc w:val="center"/>
        </w:trPr>
        <w:tc>
          <w:tcPr>
            <w:tcW w:w="2200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hud_offsetYPx</w:t>
            </w:r>
            <w:proofErr w:type="spellEnd"/>
          </w:p>
        </w:tc>
        <w:tc>
          <w:tcPr>
            <w:tcW w:w="206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Смещение </w:t>
            </w:r>
            <w:r>
              <w:rPr>
                <w:sz w:val="16"/>
              </w:rPr>
              <w:t>HUD</w:t>
            </w:r>
            <w:r w:rsidRPr="00A9023E">
              <w:rPr>
                <w:sz w:val="16"/>
                <w:lang w:val="ru-RU"/>
              </w:rPr>
              <w:t xml:space="preserve"> по </w:t>
            </w:r>
            <w:r>
              <w:rPr>
                <w:sz w:val="16"/>
              </w:rPr>
              <w:t>Y</w:t>
            </w:r>
            <w:r w:rsidRPr="00A9023E">
              <w:rPr>
                <w:sz w:val="16"/>
                <w:lang w:val="ru-RU"/>
              </w:rPr>
              <w:t xml:space="preserve"> (</w:t>
            </w:r>
            <w:r>
              <w:rPr>
                <w:sz w:val="16"/>
              </w:rPr>
              <w:t>px</w:t>
            </w:r>
            <w:r w:rsidRPr="00A9023E">
              <w:rPr>
                <w:sz w:val="16"/>
                <w:lang w:val="ru-RU"/>
              </w:rPr>
              <w:t>)</w:t>
            </w:r>
          </w:p>
        </w:tc>
        <w:tc>
          <w:tcPr>
            <w:tcW w:w="3129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Вертикальное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смещение</w:t>
            </w:r>
            <w:proofErr w:type="spellEnd"/>
            <w:r>
              <w:rPr>
                <w:sz w:val="16"/>
              </w:rPr>
              <w:t xml:space="preserve"> HUD.</w:t>
            </w:r>
          </w:p>
        </w:tc>
        <w:tc>
          <w:tcPr>
            <w:tcW w:w="298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Чем дальше от 0, тем выше/ниже уходит блок.</w:t>
            </w:r>
          </w:p>
        </w:tc>
        <w:tc>
          <w:tcPr>
            <w:tcW w:w="23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Удобно для совместимости с другими </w:t>
            </w:r>
            <w:r>
              <w:rPr>
                <w:sz w:val="16"/>
              </w:rPr>
              <w:t>HUD</w:t>
            </w:r>
            <w:r w:rsidRPr="00A9023E">
              <w:rPr>
                <w:sz w:val="16"/>
                <w:lang w:val="ru-RU"/>
              </w:rPr>
              <w:t>-модами.</w:t>
            </w:r>
          </w:p>
        </w:tc>
      </w:tr>
      <w:tr w:rsidR="003A2BFE" w:rsidRPr="00EC298E" w:rsidTr="003A2BFE">
        <w:trPr>
          <w:jc w:val="center"/>
        </w:trPr>
        <w:tc>
          <w:tcPr>
            <w:tcW w:w="2200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hud_moveStep</w:t>
            </w:r>
            <w:proofErr w:type="spellEnd"/>
          </w:p>
        </w:tc>
        <w:tc>
          <w:tcPr>
            <w:tcW w:w="2061" w:type="dxa"/>
            <w:vAlign w:val="center"/>
          </w:tcPr>
          <w:p w:rsidR="003A2BFE" w:rsidRDefault="003A2BFE">
            <w:r>
              <w:rPr>
                <w:sz w:val="16"/>
              </w:rPr>
              <w:t>Шаг перемещения HUD</w:t>
            </w:r>
          </w:p>
        </w:tc>
        <w:tc>
          <w:tcPr>
            <w:tcW w:w="312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Шаг, с которым меняются </w:t>
            </w:r>
            <w:r>
              <w:rPr>
                <w:sz w:val="16"/>
              </w:rPr>
              <w:t>X</w:t>
            </w:r>
            <w:r w:rsidRPr="00A9023E">
              <w:rPr>
                <w:sz w:val="16"/>
                <w:lang w:val="ru-RU"/>
              </w:rPr>
              <w:t>/</w:t>
            </w:r>
            <w:r>
              <w:rPr>
                <w:sz w:val="16"/>
              </w:rPr>
              <w:t>Y</w:t>
            </w:r>
            <w:r w:rsidRPr="00A9023E">
              <w:rPr>
                <w:sz w:val="16"/>
                <w:lang w:val="ru-RU"/>
              </w:rPr>
              <w:t xml:space="preserve"> смещения в меню.</w:t>
            </w:r>
          </w:p>
        </w:tc>
        <w:tc>
          <w:tcPr>
            <w:tcW w:w="298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Больше шаг = быстрее переставлять </w:t>
            </w:r>
            <w:r>
              <w:rPr>
                <w:sz w:val="16"/>
              </w:rPr>
              <w:t>HUD</w:t>
            </w:r>
            <w:r w:rsidRPr="00A9023E">
              <w:rPr>
                <w:sz w:val="16"/>
                <w:lang w:val="ru-RU"/>
              </w:rPr>
              <w:t>, но грубее.</w:t>
            </w:r>
          </w:p>
        </w:tc>
        <w:tc>
          <w:tcPr>
            <w:tcW w:w="23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Для тонкой подгонки ставь 1 или 5 </w:t>
            </w:r>
            <w:r>
              <w:rPr>
                <w:sz w:val="16"/>
              </w:rPr>
              <w:t>px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Tr="003A2BFE">
        <w:trPr>
          <w:jc w:val="center"/>
        </w:trPr>
        <w:tc>
          <w:tcPr>
            <w:tcW w:w="2200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hud_resetPos</w:t>
            </w:r>
            <w:proofErr w:type="spellEnd"/>
          </w:p>
        </w:tc>
        <w:tc>
          <w:tcPr>
            <w:tcW w:w="2061" w:type="dxa"/>
            <w:vAlign w:val="center"/>
          </w:tcPr>
          <w:p w:rsidR="003A2BFE" w:rsidRDefault="003A2BFE">
            <w:r>
              <w:rPr>
                <w:sz w:val="16"/>
              </w:rPr>
              <w:t>Сбросить позицию HUD</w:t>
            </w:r>
          </w:p>
        </w:tc>
        <w:tc>
          <w:tcPr>
            <w:tcW w:w="312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Разово сбрасывает позицию </w:t>
            </w:r>
            <w:r>
              <w:rPr>
                <w:sz w:val="16"/>
              </w:rPr>
              <w:t>HUD</w:t>
            </w:r>
            <w:r w:rsidRPr="00A9023E">
              <w:rPr>
                <w:sz w:val="16"/>
                <w:lang w:val="ru-RU"/>
              </w:rPr>
              <w:t xml:space="preserve"> к дефолту.</w:t>
            </w:r>
          </w:p>
        </w:tc>
        <w:tc>
          <w:tcPr>
            <w:tcW w:w="298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Не является постоянной настройкой: после активации сразу возвращается в </w:t>
            </w: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>.</w:t>
            </w:r>
          </w:p>
        </w:tc>
        <w:tc>
          <w:tcPr>
            <w:tcW w:w="2356" w:type="dxa"/>
            <w:vAlign w:val="center"/>
          </w:tcPr>
          <w:p w:rsidR="003A2BFE" w:rsidRDefault="003A2BFE">
            <w:r>
              <w:rPr>
                <w:sz w:val="16"/>
              </w:rPr>
              <w:t>Используется как кнопка-действие.</w:t>
            </w:r>
          </w:p>
        </w:tc>
      </w:tr>
      <w:tr w:rsidR="003A2BFE" w:rsidRPr="00EC298E" w:rsidTr="003A2BFE">
        <w:trPr>
          <w:jc w:val="center"/>
        </w:trPr>
        <w:tc>
          <w:tcPr>
            <w:tcW w:w="2200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hud_posPreset</w:t>
            </w:r>
            <w:proofErr w:type="spellEnd"/>
          </w:p>
        </w:tc>
        <w:tc>
          <w:tcPr>
            <w:tcW w:w="2061" w:type="dxa"/>
            <w:vAlign w:val="center"/>
          </w:tcPr>
          <w:p w:rsidR="003A2BFE" w:rsidRDefault="003A2BFE">
            <w:r>
              <w:rPr>
                <w:sz w:val="16"/>
              </w:rPr>
              <w:t>Пресет позиции HUD</w:t>
            </w:r>
          </w:p>
        </w:tc>
        <w:tc>
          <w:tcPr>
            <w:tcW w:w="312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Применяет готовый </w:t>
            </w:r>
            <w:proofErr w:type="spellStart"/>
            <w:r w:rsidRPr="00A9023E">
              <w:rPr>
                <w:sz w:val="16"/>
                <w:lang w:val="ru-RU"/>
              </w:rPr>
              <w:t>пресет</w:t>
            </w:r>
            <w:proofErr w:type="spellEnd"/>
            <w:r w:rsidRPr="00A9023E">
              <w:rPr>
                <w:sz w:val="16"/>
                <w:lang w:val="ru-RU"/>
              </w:rPr>
              <w:t xml:space="preserve"> положения </w:t>
            </w:r>
            <w:r>
              <w:rPr>
                <w:sz w:val="16"/>
              </w:rPr>
              <w:t>HUD</w:t>
            </w:r>
            <w:r w:rsidRPr="00A9023E">
              <w:rPr>
                <w:sz w:val="16"/>
                <w:lang w:val="ru-RU"/>
              </w:rPr>
              <w:t>.</w:t>
            </w:r>
          </w:p>
        </w:tc>
        <w:tc>
          <w:tcPr>
            <w:tcW w:w="298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Меняет </w:t>
            </w:r>
            <w:proofErr w:type="spellStart"/>
            <w:r>
              <w:rPr>
                <w:sz w:val="16"/>
              </w:rPr>
              <w:t>offsetX</w:t>
            </w:r>
            <w:proofErr w:type="spellEnd"/>
            <w:r w:rsidRPr="00A9023E">
              <w:rPr>
                <w:sz w:val="16"/>
                <w:lang w:val="ru-RU"/>
              </w:rPr>
              <w:t>/</w:t>
            </w:r>
            <w:proofErr w:type="spellStart"/>
            <w:r>
              <w:rPr>
                <w:sz w:val="16"/>
              </w:rPr>
              <w:t>offsetY</w:t>
            </w:r>
            <w:proofErr w:type="spellEnd"/>
            <w:r w:rsidRPr="00A9023E">
              <w:rPr>
                <w:sz w:val="16"/>
                <w:lang w:val="ru-RU"/>
              </w:rPr>
              <w:t xml:space="preserve"> на заранее заданные координаты.</w:t>
            </w:r>
          </w:p>
        </w:tc>
        <w:tc>
          <w:tcPr>
            <w:tcW w:w="23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Лучший способ быстро починить </w:t>
            </w:r>
            <w:proofErr w:type="spellStart"/>
            <w:r w:rsidRPr="00A9023E">
              <w:rPr>
                <w:sz w:val="16"/>
                <w:lang w:val="ru-RU"/>
              </w:rPr>
              <w:t>налезание</w:t>
            </w:r>
            <w:proofErr w:type="spellEnd"/>
            <w:r w:rsidRPr="00A9023E">
              <w:rPr>
                <w:sz w:val="16"/>
                <w:lang w:val="ru-RU"/>
              </w:rPr>
              <w:t xml:space="preserve"> на чужой интерфейс.</w:t>
            </w:r>
          </w:p>
        </w:tc>
      </w:tr>
    </w:tbl>
    <w:p w:rsidR="006F2B11" w:rsidRPr="00A9023E" w:rsidRDefault="006F2B11">
      <w:pPr>
        <w:rPr>
          <w:lang w:val="ru-RU"/>
        </w:rPr>
      </w:pPr>
    </w:p>
    <w:p w:rsidR="006F2B11" w:rsidRDefault="00A9023E" w:rsidP="003A2BFE">
      <w:pPr>
        <w:pStyle w:val="1"/>
        <w:jc w:val="center"/>
      </w:pPr>
      <w:r w:rsidRPr="003A2BFE">
        <w:rPr>
          <w:lang w:val="ru-RU"/>
        </w:rPr>
        <w:lastRenderedPageBreak/>
        <w:br/>
      </w:r>
      <w:r w:rsidRPr="003A2BFE">
        <w:rPr>
          <w:lang w:val="ru-RU"/>
        </w:rPr>
        <w:br/>
      </w:r>
      <w:proofErr w:type="spellStart"/>
      <w:r>
        <w:t>MudPhysics</w:t>
      </w:r>
      <w:proofErr w:type="spellEnd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742"/>
        <w:gridCol w:w="2000"/>
        <w:gridCol w:w="3214"/>
        <w:gridCol w:w="2431"/>
        <w:gridCol w:w="2444"/>
      </w:tblGrid>
      <w:tr w:rsidR="003A2BFE" w:rsidTr="003A2BFE">
        <w:trPr>
          <w:tblHeader/>
          <w:jc w:val="center"/>
        </w:trPr>
        <w:tc>
          <w:tcPr>
            <w:tcW w:w="2742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 xml:space="preserve">XML </w:t>
            </w:r>
            <w:proofErr w:type="spellStart"/>
            <w:r>
              <w:rPr>
                <w:b/>
                <w:color w:val="FFFFFF"/>
                <w:sz w:val="16"/>
              </w:rPr>
              <w:t>параметр</w:t>
            </w:r>
            <w:proofErr w:type="spellEnd"/>
          </w:p>
        </w:tc>
        <w:tc>
          <w:tcPr>
            <w:tcW w:w="2000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Название в настройках (RU)</w:t>
            </w:r>
          </w:p>
        </w:tc>
        <w:tc>
          <w:tcPr>
            <w:tcW w:w="3214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Что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делает</w:t>
            </w:r>
            <w:proofErr w:type="spellEnd"/>
          </w:p>
        </w:tc>
        <w:tc>
          <w:tcPr>
            <w:tcW w:w="2431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Если крутить вверх / включать</w:t>
            </w:r>
          </w:p>
        </w:tc>
        <w:tc>
          <w:tcPr>
            <w:tcW w:w="2444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Если крутить вниз / выключать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mp_enabled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Грязь на кистях </w:t>
            </w:r>
            <w:proofErr w:type="spellStart"/>
            <w:r w:rsidRPr="00A9023E">
              <w:rPr>
                <w:sz w:val="16"/>
                <w:lang w:val="ru-RU"/>
              </w:rPr>
              <w:t>террайна</w:t>
            </w:r>
            <w:proofErr w:type="spellEnd"/>
            <w:r w:rsidRPr="00A9023E">
              <w:rPr>
                <w:sz w:val="16"/>
                <w:lang w:val="ru-RU"/>
              </w:rPr>
              <w:t>: включено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Главный переключатель системы грязи на </w:t>
            </w:r>
            <w:r>
              <w:rPr>
                <w:sz w:val="16"/>
              </w:rPr>
              <w:t>terrain</w:t>
            </w:r>
            <w:r w:rsidRPr="00A9023E"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>brushes</w:t>
            </w:r>
            <w:r w:rsidRPr="00A9023E">
              <w:rPr>
                <w:sz w:val="16"/>
                <w:lang w:val="ru-RU"/>
              </w:rPr>
              <w:t>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полностью отключает ветку </w:t>
            </w:r>
            <w:proofErr w:type="spellStart"/>
            <w:r>
              <w:rPr>
                <w:sz w:val="16"/>
              </w:rPr>
              <w:t>MudPhysics</w:t>
            </w:r>
            <w:proofErr w:type="spellEnd"/>
            <w:r w:rsidRPr="00A9023E">
              <w:rPr>
                <w:sz w:val="16"/>
                <w:lang w:val="ru-RU"/>
              </w:rPr>
              <w:t>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Отключай только для диагностики конфликтов/просадок </w:t>
            </w:r>
            <w:r>
              <w:rPr>
                <w:sz w:val="16"/>
              </w:rPr>
              <w:t>FPS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mp_useDIRTBrushes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Использовать DIRT кисти террайна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Учитывать ли </w:t>
            </w:r>
            <w:r>
              <w:rPr>
                <w:sz w:val="16"/>
              </w:rPr>
              <w:t>terrain</w:t>
            </w:r>
            <w:r w:rsidRPr="00A9023E">
              <w:rPr>
                <w:sz w:val="16"/>
                <w:lang w:val="ru-RU"/>
              </w:rPr>
              <w:t xml:space="preserve">-слои с именем </w:t>
            </w:r>
            <w:r>
              <w:rPr>
                <w:sz w:val="16"/>
              </w:rPr>
              <w:t>DIRT</w:t>
            </w:r>
            <w:r w:rsidRPr="00A9023E">
              <w:rPr>
                <w:sz w:val="16"/>
                <w:lang w:val="ru-RU"/>
              </w:rPr>
              <w:t xml:space="preserve"> как грязевые.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расширяет зону действия мода на карты, где авторы используют </w:t>
            </w:r>
            <w:r>
              <w:rPr>
                <w:sz w:val="16"/>
              </w:rPr>
              <w:t>DIRT</w:t>
            </w:r>
            <w:r w:rsidRPr="00A9023E">
              <w:rPr>
                <w:sz w:val="16"/>
                <w:lang w:val="ru-RU"/>
              </w:rPr>
              <w:t>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Если карта слишком грязная почти везде — попробуй </w:t>
            </w: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mp_freezeMudByTempEnable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Заморозка грязи от температуры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Включает зимнюю логику поведения грязи при минусовой температуре.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активирует завязку на температуру.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Нужно для реалистичной сезонной смены поведения.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mp_freezeAllLayersInWinterEnable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Зимняя заморозка грязи (выкл. все слои)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Жёсткая зимняя заморозка всех грязевых слоёв.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сильнее выключает реакцию на влагу зимой.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Полезно для ледяных/снежных карт, но может сделать зиму слишком сухой.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mp_freezeAllLayersTempC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Температура заморозки (°C)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Порог температуры, ниже которого включается зимняя заморозка.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Ближе к 0 = заморозка срабатывает чаще; ниже = реже.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Подними до 0…-1 для ранней заморозки, опусти до -4…-6 для мягкой зимы.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mp_extraWheelSinkEnable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Доп. утопление колёс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Дополнительное проседание колёс в грязи.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усиливает ощущение вязкости и глубины.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Отключай, если у техники уже есть проблемы с геометрией колёс.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mp_winterSlipEnable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Зимнее скольжение (по температуре)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Включает отдельный зимний множитель сцепления.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даёт зимний режим скольжения при температурном пороге.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Хорошо работает вместе с </w:t>
            </w:r>
            <w:proofErr w:type="spellStart"/>
            <w:r>
              <w:rPr>
                <w:sz w:val="16"/>
              </w:rPr>
              <w:t>winterSlipTempC</w:t>
            </w:r>
            <w:proofErr w:type="spellEnd"/>
            <w:r w:rsidRPr="00A9023E">
              <w:rPr>
                <w:sz w:val="16"/>
                <w:lang w:val="ru-RU"/>
              </w:rPr>
              <w:t xml:space="preserve"> </w:t>
            </w:r>
            <w:proofErr w:type="spellStart"/>
            <w:r w:rsidRPr="00A9023E">
              <w:rPr>
                <w:sz w:val="16"/>
                <w:lang w:val="ru-RU"/>
              </w:rPr>
              <w:t>Рё</w:t>
            </w:r>
            <w:proofErr w:type="spellEnd"/>
            <w:r w:rsidRPr="00A9023E">
              <w:rPr>
                <w:sz w:val="16"/>
                <w:lang w:val="ru-RU"/>
              </w:rPr>
              <w:t xml:space="preserve"> </w:t>
            </w:r>
            <w:proofErr w:type="spellStart"/>
            <w:r>
              <w:rPr>
                <w:sz w:val="16"/>
              </w:rPr>
              <w:t>winterSlipMul</w:t>
            </w:r>
            <w:proofErr w:type="spellEnd"/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mp_winterSlipTempC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Порог зимнего скольжения (°C)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Температура, ниже которой применяется зимнее скольжение.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Ближе к 0 = зимний режим включается чаще.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Если хочешь ледяные дороги уже при лёгком минусе — повышай.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mp_winterSlipMul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Множитель скольжения (зима)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Множитель сцепления в зимнем режиме.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Ниже = сильнее скользит; выше = больше </w:t>
            </w:r>
            <w:proofErr w:type="spellStart"/>
            <w:r w:rsidRPr="00A9023E">
              <w:rPr>
                <w:sz w:val="16"/>
                <w:lang w:val="ru-RU"/>
              </w:rPr>
              <w:t>держак</w:t>
            </w:r>
            <w:proofErr w:type="spellEnd"/>
            <w:r w:rsidRPr="00A9023E">
              <w:rPr>
                <w:sz w:val="16"/>
                <w:lang w:val="ru-RU"/>
              </w:rPr>
              <w:t>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Это один из ключевых параметров ощущения зимы.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mp_normalSlipEnable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Обычное скольжение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Включает базовый режим пробуксовки вне дождя и зимы.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делает поведение суше и стабильнее.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Обычно оставляют </w:t>
            </w: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для целостной физики.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mp_normalSlipMul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Множитель скольжения (обычно)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Базовый множитель сцепления в обычных условиях.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больше букс и снос; выше = стабильнее тяга.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Тонко правит общий уровень сложности даже в сухую погоду.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mp_rainSlipEnable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Скольжение от дождя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Включает режим скольжения при дождях и высокой влажности.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добавляет ухудшение сцепления в мокрую погоду.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Один из самых заметных погодных переключателей.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mp_rainSlipWetnessMin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Дождевое скольжение: мин. влажность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Минимальная влажность, с которой включается дождевое скольжение.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порог = эффект начинается раньше; выше = только на реально мокрой карте.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Поднимать стоит, если дождь делает карту слишком скользкой слишком быстро.</w:t>
            </w:r>
          </w:p>
        </w:tc>
      </w:tr>
      <w:tr w:rsidR="003A2BF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mp_rainSlipMul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Дождевое скольжение: множитель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Множитель сцепления при умеренной влажности/дожде.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Ниже = </w:t>
            </w:r>
            <w:proofErr w:type="spellStart"/>
            <w:r w:rsidRPr="00A9023E">
              <w:rPr>
                <w:sz w:val="16"/>
                <w:lang w:val="ru-RU"/>
              </w:rPr>
              <w:t>скользче</w:t>
            </w:r>
            <w:proofErr w:type="spellEnd"/>
            <w:r w:rsidRPr="00A9023E">
              <w:rPr>
                <w:sz w:val="16"/>
                <w:lang w:val="ru-RU"/>
              </w:rPr>
              <w:t xml:space="preserve"> в среднем дожде; выше = мягче эффект.</w:t>
            </w:r>
          </w:p>
        </w:tc>
        <w:tc>
          <w:tcPr>
            <w:tcW w:w="244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Базовый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дождевой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множитель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mp_rainSlipMaxMul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Дождевое скольжение: макс. множитель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Минимальный множитель сцепления при сильном дожде.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экстремально скользко на пике влажности.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Должен быть не выше </w:t>
            </w:r>
            <w:proofErr w:type="spellStart"/>
            <w:r>
              <w:rPr>
                <w:sz w:val="16"/>
              </w:rPr>
              <w:t>rainSlipMul</w:t>
            </w:r>
            <w:proofErr w:type="spellEnd"/>
            <w:r w:rsidRPr="00A9023E">
              <w:rPr>
                <w:sz w:val="16"/>
                <w:lang w:val="ru-RU"/>
              </w:rPr>
              <w:t>, иначе кривая эффекта станет нелогичной.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mp_permaStuckEnable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Перманентное застревание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Разрешает механику безвозвратного застревания в тяжёлой грязи.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делает выезд из глубокой грязи не всегда возможным.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Для аркадной сборки лучше </w:t>
            </w: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mp_permaStuckChanceOnStruggle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Шанс вечного застревания при </w:t>
            </w:r>
            <w:r w:rsidRPr="00A9023E">
              <w:rPr>
                <w:sz w:val="16"/>
                <w:lang w:val="ru-RU"/>
              </w:rPr>
              <w:lastRenderedPageBreak/>
              <w:t>борьбе (%)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lastRenderedPageBreak/>
              <w:t>Шанс окончательно застрять во время борьбы на буксе.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чаще техника «садится намертво».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Очень чувствительный параметр; менять </w:t>
            </w:r>
            <w:r w:rsidRPr="00A9023E">
              <w:rPr>
                <w:sz w:val="16"/>
                <w:lang w:val="ru-RU"/>
              </w:rPr>
              <w:lastRenderedPageBreak/>
              <w:t>маленькими шагами.</w:t>
            </w:r>
          </w:p>
        </w:tc>
      </w:tr>
      <w:tr w:rsidR="003A2BF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lastRenderedPageBreak/>
              <w:t>mp_motorLoadEnable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Нагрузка на двигатель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Нагрузка на двигатель от вязкой почвы/грязи.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сильнее просаживает тягу и скорость под нагрузкой.</w:t>
            </w:r>
          </w:p>
        </w:tc>
        <w:tc>
          <w:tcPr>
            <w:tcW w:w="244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Делает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тяжёлую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технику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осмысленнее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3A2BF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mp_particlesEnable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Партиклы (базовые)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Включает базовые грязевые частицы у колёс.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влияет в основном на </w:t>
            </w:r>
            <w:proofErr w:type="spellStart"/>
            <w:r w:rsidRPr="00A9023E">
              <w:rPr>
                <w:sz w:val="16"/>
                <w:lang w:val="ru-RU"/>
              </w:rPr>
              <w:t>визуал</w:t>
            </w:r>
            <w:proofErr w:type="spellEnd"/>
            <w:r w:rsidRPr="00A9023E">
              <w:rPr>
                <w:sz w:val="16"/>
                <w:lang w:val="ru-RU"/>
              </w:rPr>
              <w:t xml:space="preserve"> и атмосферу.</w:t>
            </w:r>
          </w:p>
        </w:tc>
        <w:tc>
          <w:tcPr>
            <w:tcW w:w="244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Можно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выключить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ради</w:t>
            </w:r>
            <w:proofErr w:type="spellEnd"/>
            <w:r>
              <w:rPr>
                <w:sz w:val="16"/>
              </w:rPr>
              <w:t xml:space="preserve"> FPS.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mp_extraParticlesEnable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Партиклы (доп.)</w:t>
            </w:r>
          </w:p>
        </w:tc>
        <w:tc>
          <w:tcPr>
            <w:tcW w:w="321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Включает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дополнительный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слой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частиц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делает грязь богаче визуально, но может стоить производительности.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На слабых ПК лучше тестировать отдельно.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mp_mudVarStrength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Вариативность грязи: сила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Сила вариативности грязи по участкам.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поверхность более пятнистая и непредсказуемая; ниже = грязь равномерная.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Повышай для живой поверхности, понижай для предсказуемого поведения.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mp_mudVarCell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Вариативность грязи: размер пятен (м)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Размер пятен вариативности грязи в метрах.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крупные пятна; ниже = частая мелкая смена поведения.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Слишком маленькое значение может сделать езду «нервной».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mp_mudBobAmp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Колебания глубины: амплитуда</w:t>
            </w:r>
          </w:p>
        </w:tc>
        <w:tc>
          <w:tcPr>
            <w:tcW w:w="321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Амплитуда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колебаний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глубины</w:t>
            </w:r>
            <w:proofErr w:type="spellEnd"/>
            <w:r>
              <w:rPr>
                <w:sz w:val="16"/>
              </w:rPr>
              <w:t>/</w:t>
            </w:r>
            <w:proofErr w:type="spellStart"/>
            <w:r>
              <w:rPr>
                <w:sz w:val="16"/>
              </w:rPr>
              <w:t>просадки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грязь сильнее «то держит, то отпускает».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Добавляет живости, но при переборе выглядит дергано.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mp_extraParticleOnlyWetMud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Доп. частицы: только в мокрой грязи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Показывать </w:t>
            </w:r>
            <w:r>
              <w:rPr>
                <w:sz w:val="16"/>
              </w:rPr>
              <w:t>extra</w:t>
            </w:r>
            <w:r w:rsidRPr="00A9023E"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>particles</w:t>
            </w:r>
            <w:r w:rsidRPr="00A9023E">
              <w:rPr>
                <w:sz w:val="16"/>
                <w:lang w:val="ru-RU"/>
              </w:rPr>
              <w:t xml:space="preserve"> только в реально мокрой грязи.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убирает лишние эффекты на почти сухой поверхности.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Полезно для реализма и </w:t>
            </w:r>
            <w:r>
              <w:rPr>
                <w:sz w:val="16"/>
              </w:rPr>
              <w:t>FPS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mp_extraParticleOffsetY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Доп. частицы: смещение по </w:t>
            </w:r>
            <w:r>
              <w:rPr>
                <w:sz w:val="16"/>
              </w:rPr>
              <w:t>Y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Смещение дополнительного слоя частиц по высоте.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частицы поднимаются; ниже = опускаются к земле.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Правится для подгонки под разные модели колёс и </w:t>
            </w:r>
            <w:r>
              <w:rPr>
                <w:sz w:val="16"/>
              </w:rPr>
              <w:t>emit</w:t>
            </w:r>
            <w:r w:rsidRPr="00A9023E">
              <w:rPr>
                <w:sz w:val="16"/>
                <w:lang w:val="ru-RU"/>
              </w:rPr>
              <w:t>-узлы.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mp_dirtEnable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Грязь на технике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Включает налипание грязи на технику.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отключает загрязнение, оставляя только физику.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Часто отключают для чистых шоу-сборок/скриншотов.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mp_dirtMinEffMud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Загрязнение: мин. эффективность грязи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Минимальная «эффективность грязи», с которой она начинает заметно липнуть.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пачкается даже в слабой грязи; выше = только в тяжёлой.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Если техника пачкается слишком быстро почти везде — повышай.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mp_dirtWetnessMin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Загрязнение: мин. влажность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Минимальная влажность для налипания грязи.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липнет даже при почти сухой почве; выше = только в мокрой.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Хороший фильтр против чрезмерной грязи после лёгкого дождя.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mp_dirtBodyPerSec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Загрязнение кузова в сек.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Скорость загрязнения кузова в секунду.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корпус быстро становится грязным.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Меняй маленькими шагами, иначе эффект резко уедет.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mp_dirtWheelPerSec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Загрязнение колёс в сек.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Скорость загрязнения колёс в секунду.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колёса моментально обрастают грязью.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Обычно делают выше, чем </w:t>
            </w:r>
            <w:proofErr w:type="spellStart"/>
            <w:r>
              <w:rPr>
                <w:sz w:val="16"/>
              </w:rPr>
              <w:t>bodyPerSec</w:t>
            </w:r>
            <w:proofErr w:type="spellEnd"/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mp_wheelBrakeEnable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Вязкое торможение колёс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Вязкое торможение/сопротивление вращению колёс.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добавляет ощущение, что грязь «держит» технику.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Основной физический усилитель тяжёлой грязи.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mp_sinkInSpeed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Скорость погружения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Скорость, с которой колесо уходит в грязь.</w:t>
            </w:r>
          </w:p>
        </w:tc>
        <w:tc>
          <w:tcPr>
            <w:tcW w:w="2431" w:type="dxa"/>
            <w:vAlign w:val="center"/>
          </w:tcPr>
          <w:p w:rsidR="003A2BFE" w:rsidRDefault="003A2BFE">
            <w:r>
              <w:rPr>
                <w:sz w:val="16"/>
              </w:rPr>
              <w:t>Выше = быстрее проваливается.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Высокие значения делают реакцию резкой, низкие — вязкой и плавной.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mp_sinkOutSpeed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Скорость восстановления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Скорость восстановления радиуса колеса после выхода из грязи.</w:t>
            </w:r>
          </w:p>
        </w:tc>
        <w:tc>
          <w:tcPr>
            <w:tcW w:w="2431" w:type="dxa"/>
            <w:vAlign w:val="center"/>
          </w:tcPr>
          <w:p w:rsidR="003A2BFE" w:rsidRDefault="003A2BFE">
            <w:r>
              <w:rPr>
                <w:sz w:val="16"/>
              </w:rPr>
              <w:t>Выше = быстрее освобождается.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Если техника слишком долго «плывёт» после грязи — повышай.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mp_widthBonusEnable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Бонус от ширины колеса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Включает бонус, при котором широкие колёса меньше вязнут в грязи кистевых слоёв MudPhysics.</w:t>
            </w:r>
          </w:p>
        </w:tc>
        <w:tc>
          <w:tcPr>
            <w:tcW w:w="2431" w:type="dxa"/>
            <w:vAlign w:val="center"/>
          </w:tcPr>
          <w:p w:rsidR="003A2BFE" w:rsidRPr="00EC298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EC298E">
              <w:rPr>
                <w:sz w:val="16"/>
                <w:lang w:val="ru-RU"/>
              </w:rPr>
              <w:t xml:space="preserve"> = широкие шины получают послабление по зарыванию и медленнее проседают.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OFF = ширина колеса больше не помогает, грязь ведёт себя одинаково для узких и широких шин.</w:t>
            </w:r>
          </w:p>
        </w:tc>
      </w:tr>
      <w:tr w:rsidR="003A2BFE" w:rsidRPr="00EC298E" w:rsidTr="00EC298E">
        <w:trPr>
          <w:trHeight w:val="1233"/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mp_widthBonusRefWidth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Опорная ширина колеса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Ширина колеса в метрах, начиная с которой включается бонус от ширины. Всё уже, чем этот порог, бонуса не получает.</w:t>
            </w:r>
          </w:p>
        </w:tc>
        <w:tc>
          <w:tcPr>
            <w:tcW w:w="2431" w:type="dxa"/>
            <w:vAlign w:val="center"/>
          </w:tcPr>
          <w:p w:rsidR="003A2BFE" w:rsidRPr="00EC298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>Выше = бонус начинают получать только более широкие колёса; эффект смещается к тяжёлой технике и флотационным шинам.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бонус начинает работать даже на средних колёсах, грязь становится мягче для большего числа машин.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bookmarkStart w:id="0" w:name="_GoBack"/>
            <w:bookmarkEnd w:id="0"/>
            <w:proofErr w:type="spellStart"/>
            <w:r>
              <w:rPr>
                <w:sz w:val="16"/>
              </w:rPr>
              <w:lastRenderedPageBreak/>
              <w:t>mp_widthBonusStrength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Сила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бонуса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ширины</w:t>
            </w:r>
            <w:proofErr w:type="spellEnd"/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Насколько агрессивно растёт бонус у колеса после превышения опорной ширины.</w:t>
            </w:r>
          </w:p>
        </w:tc>
        <w:tc>
          <w:tcPr>
            <w:tcW w:w="2431" w:type="dxa"/>
            <w:vAlign w:val="center"/>
          </w:tcPr>
          <w:p w:rsidR="003A2BFE" w:rsidRPr="00EC298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>Выше = широкие колёса заметно меньше зарываются и легче держат радиус в грязи.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влияние ширины мягче и ближе к исходному поведению мода.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mp_widthBonusMax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Макс. бонус ширины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Ограничивает сверху общий бонус от ширины, чтобы широкие колёса не стали слишком неуязвимыми к грязи.</w:t>
            </w:r>
          </w:p>
        </w:tc>
        <w:tc>
          <w:tcPr>
            <w:tcW w:w="2431" w:type="dxa"/>
            <w:vAlign w:val="center"/>
          </w:tcPr>
          <w:p w:rsidR="003A2BFE" w:rsidRPr="00EC298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>Выше = широкая резина может сильнее спасать от вязания.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даже очень широкие колёса получают только умеренную помощь.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mp_radiusMinFactor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Мин. радиус колеса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Минимальный коэффициент радиуса колеса в грязи.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колесо может просесть глубже; выше = меньше погружение.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Один из главных параметров глубины утопания.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mp_emitMultWetMud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Частицы: Эмиссия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Количество базовых частиц на мокрой грязи.</w:t>
            </w:r>
          </w:p>
        </w:tc>
        <w:tc>
          <w:tcPr>
            <w:tcW w:w="2431" w:type="dxa"/>
            <w:vAlign w:val="center"/>
          </w:tcPr>
          <w:p w:rsidR="003A2BFE" w:rsidRDefault="003A2BFE">
            <w:r>
              <w:rPr>
                <w:sz w:val="16"/>
              </w:rPr>
              <w:t xml:space="preserve">Выше = больше </w:t>
            </w:r>
            <w:proofErr w:type="spellStart"/>
            <w:r>
              <w:rPr>
                <w:sz w:val="16"/>
              </w:rPr>
              <w:t>брызг</w:t>
            </w:r>
            <w:proofErr w:type="spellEnd"/>
            <w:r>
              <w:rPr>
                <w:sz w:val="16"/>
              </w:rPr>
              <w:t>/эмиссии.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При переборе быстро бьёт по </w:t>
            </w:r>
            <w:r>
              <w:rPr>
                <w:sz w:val="16"/>
              </w:rPr>
              <w:t>FPS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mp_sizeMultWetMud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Частицы: Размер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Размер базовых частиц на мокрой грязи.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брызги и комки крупнее.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Слишком много делает эффект мультяшным.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mp_speedMultWetMud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Частицы: Скорость</w:t>
            </w:r>
          </w:p>
        </w:tc>
        <w:tc>
          <w:tcPr>
            <w:tcW w:w="321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Скорость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вылета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базовых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частиц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31" w:type="dxa"/>
            <w:vAlign w:val="center"/>
          </w:tcPr>
          <w:p w:rsidR="003A2BFE" w:rsidRDefault="003A2BFE">
            <w:r>
              <w:rPr>
                <w:sz w:val="16"/>
              </w:rPr>
              <w:t>Выше = брызги агрессивнее разлетаются.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Хорошо подстраивается под тяжёлую технику и высокие скорости.</w:t>
            </w:r>
          </w:p>
        </w:tc>
      </w:tr>
      <w:tr w:rsidR="003A2BF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mp_wheelBrakeBase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Торможение: базовое</w:t>
            </w:r>
          </w:p>
        </w:tc>
        <w:tc>
          <w:tcPr>
            <w:tcW w:w="321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Базовое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вязкое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сопротивление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колесу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тяжелее катиться даже без сильного провала.</w:t>
            </w:r>
          </w:p>
        </w:tc>
        <w:tc>
          <w:tcPr>
            <w:tcW w:w="244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Это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фундамент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кривой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сопротивления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mp_wheelBrakeFromSink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Торможение: от погружения</w:t>
            </w:r>
          </w:p>
        </w:tc>
        <w:tc>
          <w:tcPr>
            <w:tcW w:w="32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Добавка сопротивления от глубины погружения.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глубокая грязь резко сильнее тормозит.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Ключевой параметр для болота/колеи.</w:t>
            </w:r>
          </w:p>
        </w:tc>
      </w:tr>
      <w:tr w:rsidR="003A2BFE" w:rsidRPr="00EC298E" w:rsidTr="003A2BFE">
        <w:trPr>
          <w:jc w:val="center"/>
        </w:trPr>
        <w:tc>
          <w:tcPr>
            <w:tcW w:w="2742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mp_wheelBrakeFromSlip</w:t>
            </w:r>
            <w:proofErr w:type="spellEnd"/>
          </w:p>
        </w:tc>
        <w:tc>
          <w:tcPr>
            <w:tcW w:w="2000" w:type="dxa"/>
            <w:vAlign w:val="center"/>
          </w:tcPr>
          <w:p w:rsidR="003A2BFE" w:rsidRDefault="003A2BFE">
            <w:r>
              <w:rPr>
                <w:sz w:val="16"/>
              </w:rPr>
              <w:t>Торможение: от скольжения</w:t>
            </w:r>
          </w:p>
        </w:tc>
        <w:tc>
          <w:tcPr>
            <w:tcW w:w="3214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Добавка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сопротивления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пробуксовки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3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при буксе техника сама себя сильнее закапывает.</w:t>
            </w:r>
          </w:p>
        </w:tc>
        <w:tc>
          <w:tcPr>
            <w:tcW w:w="244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Полезно для «не газуй в пол» геймплея.</w:t>
            </w:r>
          </w:p>
        </w:tc>
      </w:tr>
    </w:tbl>
    <w:p w:rsidR="006F2B11" w:rsidRPr="00A9023E" w:rsidRDefault="006F2B11">
      <w:pPr>
        <w:rPr>
          <w:lang w:val="ru-RU"/>
        </w:rPr>
      </w:pPr>
    </w:p>
    <w:p w:rsidR="006F2B11" w:rsidRDefault="00A9023E" w:rsidP="003A2BFE">
      <w:pPr>
        <w:pStyle w:val="1"/>
        <w:jc w:val="center"/>
      </w:pPr>
      <w:proofErr w:type="spellStart"/>
      <w:r>
        <w:t>FieldGround</w:t>
      </w:r>
      <w:proofErr w:type="spellEnd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2636"/>
        <w:gridCol w:w="2156"/>
        <w:gridCol w:w="2008"/>
        <w:gridCol w:w="2408"/>
        <w:gridCol w:w="2471"/>
      </w:tblGrid>
      <w:tr w:rsidR="003A2BFE" w:rsidTr="003A2BFE">
        <w:trPr>
          <w:tblHeader/>
          <w:jc w:val="center"/>
        </w:trPr>
        <w:tc>
          <w:tcPr>
            <w:tcW w:w="2636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 xml:space="preserve">XML </w:t>
            </w:r>
            <w:proofErr w:type="spellStart"/>
            <w:r>
              <w:rPr>
                <w:b/>
                <w:color w:val="FFFFFF"/>
                <w:sz w:val="16"/>
              </w:rPr>
              <w:t>параметр</w:t>
            </w:r>
            <w:proofErr w:type="spellEnd"/>
          </w:p>
        </w:tc>
        <w:tc>
          <w:tcPr>
            <w:tcW w:w="2156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Название в настройках (RU)</w:t>
            </w:r>
          </w:p>
        </w:tc>
        <w:tc>
          <w:tcPr>
            <w:tcW w:w="2008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Setting name (EN)</w:t>
            </w:r>
          </w:p>
        </w:tc>
        <w:tc>
          <w:tcPr>
            <w:tcW w:w="2408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Если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крутить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вверх</w:t>
            </w:r>
            <w:proofErr w:type="spellEnd"/>
            <w:r>
              <w:rPr>
                <w:b/>
                <w:color w:val="FFFFFF"/>
                <w:sz w:val="16"/>
              </w:rPr>
              <w:t xml:space="preserve"> / включать</w:t>
            </w:r>
          </w:p>
        </w:tc>
        <w:tc>
          <w:tcPr>
            <w:tcW w:w="2471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Если крутить вниз / выключать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fg_enabled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Включено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Enabled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оставляет только </w:t>
            </w:r>
            <w:r>
              <w:rPr>
                <w:sz w:val="16"/>
              </w:rPr>
              <w:t>brush</w:t>
            </w:r>
            <w:r w:rsidRPr="00A9023E">
              <w:rPr>
                <w:sz w:val="16"/>
                <w:lang w:val="ru-RU"/>
              </w:rPr>
              <w:t>-грязь, если она включена.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Используй для изоляции проблем именно на </w:t>
            </w:r>
            <w:r>
              <w:rPr>
                <w:sz w:val="16"/>
              </w:rPr>
              <w:t>field</w:t>
            </w:r>
            <w:r w:rsidRPr="00A9023E"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>ground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fg_freezeAllLayersInWinterEnable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Зимняя заморозка грязи (поля)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Winter mud freeze (fields)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отключает реакцию полевой грязи на влагу в мороз.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Нужно для карт с жёсткой сезонностью.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fg_freezeAllLayersTempC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Порог заморозки (°C) (поля)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Freeze threshold (В°C) (fields)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Ближе к 0 = поля мёрзнут чаще.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Делай чуть ниже </w:t>
            </w:r>
            <w:r>
              <w:rPr>
                <w:sz w:val="16"/>
              </w:rPr>
              <w:t>brush</w:t>
            </w:r>
            <w:r w:rsidRPr="00A9023E">
              <w:rPr>
                <w:sz w:val="16"/>
                <w:lang w:val="ru-RU"/>
              </w:rPr>
              <w:t>-порога, если хочешь более плавный переход.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fg_motorLoadEnable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Нагрузка на двигатель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Engine load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даёт просадку тяги на тяжёлых полевых состояниях.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Особенно заметно на вспаханном и мокром.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fg_wheelBrakeEnable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Вязкое торможение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Viscous braking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усиливает ощущение мягкой/рыхлой почвы.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Один из главных рычагов тяжести поля.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fg_radiusSinkEnable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Поля: уменьшение радиуса колеса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wheel radius reduction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убирает визуально-физическое «</w:t>
            </w:r>
            <w:proofErr w:type="spellStart"/>
            <w:r w:rsidRPr="00A9023E">
              <w:rPr>
                <w:sz w:val="16"/>
                <w:lang w:val="ru-RU"/>
              </w:rPr>
              <w:t>утопаниеВ</w:t>
            </w:r>
            <w:proofErr w:type="spellEnd"/>
            <w:r w:rsidRPr="00A9023E">
              <w:rPr>
                <w:sz w:val="16"/>
                <w:lang w:val="ru-RU"/>
              </w:rPr>
              <w:t>».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Полезно выключить при проблемных моделях/картах.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fg_widthBonusEnable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Бонус от ширины колеса</w:t>
            </w:r>
          </w:p>
        </w:tc>
        <w:tc>
          <w:tcPr>
            <w:tcW w:w="2008" w:type="dxa"/>
            <w:vAlign w:val="center"/>
          </w:tcPr>
          <w:p w:rsidR="003A2BFE" w:rsidRPr="00EC298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 xml:space="preserve">Включает тот же принцип для полевой грязи: широкие колёса меньше вязнут и меньше просаживаются на </w:t>
            </w:r>
            <w:r w:rsidRPr="00EC298E">
              <w:rPr>
                <w:sz w:val="16"/>
                <w:lang w:val="ru-RU"/>
              </w:rPr>
              <w:lastRenderedPageBreak/>
              <w:t>полях.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lastRenderedPageBreak/>
              <w:t>ON</w:t>
            </w:r>
            <w:r w:rsidRPr="00EC298E">
              <w:rPr>
                <w:sz w:val="16"/>
                <w:lang w:val="ru-RU"/>
              </w:rPr>
              <w:t xml:space="preserve"> = широкая резина легче идёт по распаханным и мокрым полям.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OFF = полевая грязь не учитывает ширину колеса как бонус.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fg_widthBonusRefWidth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Опорная ширина колеса</w:t>
            </w:r>
          </w:p>
        </w:tc>
        <w:tc>
          <w:tcPr>
            <w:tcW w:w="2008" w:type="dxa"/>
            <w:vAlign w:val="center"/>
          </w:tcPr>
          <w:p w:rsidR="003A2BFE" w:rsidRPr="00EC298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>Порог ширины колеса в метрах, после которого на полях начинает действовать бонус от ширины.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 xml:space="preserve">Выше = бонус смещается в сторону реально широких </w:t>
            </w:r>
            <w:proofErr w:type="spellStart"/>
            <w:r w:rsidRPr="00EC298E">
              <w:rPr>
                <w:sz w:val="16"/>
                <w:lang w:val="ru-RU"/>
              </w:rPr>
              <w:t>сельхозшин</w:t>
            </w:r>
            <w:proofErr w:type="spellEnd"/>
            <w:r w:rsidRPr="00EC298E">
              <w:rPr>
                <w:sz w:val="16"/>
                <w:lang w:val="ru-RU"/>
              </w:rPr>
              <w:t>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даже обычные колёса раньше начинают получать послабление на полях.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fg_widthBonusStrength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Сила бонуса ширины</w:t>
            </w:r>
          </w:p>
        </w:tc>
        <w:tc>
          <w:tcPr>
            <w:tcW w:w="2008" w:type="dxa"/>
            <w:vAlign w:val="center"/>
          </w:tcPr>
          <w:p w:rsidR="003A2BFE" w:rsidRPr="00EC298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 xml:space="preserve">Определяет, насколько сильно ширина колеса уменьшает зарывание и просадку именно в </w:t>
            </w:r>
            <w:proofErr w:type="spellStart"/>
            <w:r>
              <w:rPr>
                <w:sz w:val="16"/>
              </w:rPr>
              <w:t>FieldGroundMudPhysics</w:t>
            </w:r>
            <w:proofErr w:type="spellEnd"/>
            <w:r w:rsidRPr="00EC298E">
              <w:rPr>
                <w:sz w:val="16"/>
                <w:lang w:val="ru-RU"/>
              </w:rPr>
              <w:t>.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>Выше = широкие колёса заметно увереннее идут по полевой грязи.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разница между узкими и широкими колёсами на полях становится слабее.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fg_widthBonusMax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Макс. бонус ширины</w:t>
            </w:r>
          </w:p>
        </w:tc>
        <w:tc>
          <w:tcPr>
            <w:tcW w:w="2008" w:type="dxa"/>
            <w:vAlign w:val="center"/>
          </w:tcPr>
          <w:p w:rsidR="003A2BFE" w:rsidRPr="00EC298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>Верхний лимит бонуса от ширины для полевой грязи. Нужен, чтобы баланс не ушёл в слишком лёгкую проходимость.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EC298E">
              <w:rPr>
                <w:sz w:val="16"/>
                <w:lang w:val="ru-RU"/>
              </w:rPr>
              <w:t>Выше = самые широкие колёса получают максимально ощутимое преимущество.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помощь от ширины остаётся более сдержанной.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fg_radiusMinFactor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Мин. радиус колеса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Min wheel radius</w:t>
            </w:r>
          </w:p>
        </w:tc>
        <w:tc>
          <w:tcPr>
            <w:tcW w:w="2408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Ниже</w:t>
            </w:r>
            <w:proofErr w:type="spellEnd"/>
            <w:r>
              <w:rPr>
                <w:sz w:val="16"/>
              </w:rPr>
              <w:t xml:space="preserve"> = </w:t>
            </w:r>
            <w:proofErr w:type="spellStart"/>
            <w:r>
              <w:rPr>
                <w:sz w:val="16"/>
              </w:rPr>
              <w:t>глубже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просадка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Ставь ниже для пахоты и сырой культивации, выше для травы и среза.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fg_radiusSinkInSpeed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Поля: скорость проседания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sinking speed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колесо быстрее уходит вниз.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Для мягкой земли подними, для плавной симуляции оставь умеренно.</w:t>
            </w:r>
          </w:p>
        </w:tc>
      </w:tr>
      <w:tr w:rsidR="003A2BF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fg_radiusSinkOutSpeed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Поля: скорость восстановления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recovery speed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быстрее возвращается нормальный радиус.</w:t>
            </w:r>
          </w:p>
        </w:tc>
        <w:tc>
          <w:tcPr>
            <w:tcW w:w="2471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Завышение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убирает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ощущение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вязкости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fg_slipMinMul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Поля: сцепление мин. множитель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traction min. multiplier</w:t>
            </w:r>
          </w:p>
        </w:tc>
        <w:tc>
          <w:tcPr>
            <w:tcW w:w="2408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Ниже</w:t>
            </w:r>
            <w:proofErr w:type="spellEnd"/>
            <w:r>
              <w:rPr>
                <w:sz w:val="16"/>
              </w:rPr>
              <w:t xml:space="preserve"> = </w:t>
            </w:r>
            <w:proofErr w:type="spellStart"/>
            <w:r>
              <w:rPr>
                <w:sz w:val="16"/>
              </w:rPr>
              <w:t>сильнее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возможная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пробуксовка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Работает как нижняя граница самого плохого сценария.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fg_slipMaxMul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Поля: сцепление макс. множитель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traction max. multiplier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стабильнее поведение на лёгких профилях.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Разница между </w:t>
            </w:r>
            <w:r>
              <w:rPr>
                <w:sz w:val="16"/>
              </w:rPr>
              <w:t>min</w:t>
            </w:r>
            <w:r w:rsidRPr="00A9023E">
              <w:rPr>
                <w:sz w:val="16"/>
                <w:lang w:val="ru-RU"/>
              </w:rPr>
              <w:t xml:space="preserve"> Рё </w:t>
            </w:r>
            <w:r>
              <w:rPr>
                <w:sz w:val="16"/>
              </w:rPr>
              <w:t>max</w:t>
            </w:r>
            <w:r w:rsidRPr="00A9023E">
              <w:rPr>
                <w:sz w:val="16"/>
                <w:lang w:val="ru-RU"/>
              </w:rPr>
              <w:t xml:space="preserve"> задаёт размах поведения.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fg_extraParticlesEnable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Доп. партиклы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Extra particles</w:t>
            </w:r>
          </w:p>
        </w:tc>
        <w:tc>
          <w:tcPr>
            <w:tcW w:w="2408" w:type="dxa"/>
            <w:vAlign w:val="center"/>
          </w:tcPr>
          <w:p w:rsidR="003A2BFE" w:rsidRDefault="003A2BFE">
            <w:r>
              <w:rPr>
                <w:sz w:val="16"/>
              </w:rPr>
              <w:t xml:space="preserve">ON </w:t>
            </w:r>
            <w:proofErr w:type="spellStart"/>
            <w:r>
              <w:rPr>
                <w:sz w:val="16"/>
              </w:rPr>
              <w:t>добавляет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визуальную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насыщенность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Для слабых ПК можно </w:t>
            </w: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fg_eraseFruitEnable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Удаление урожая под колёсами (в ноль)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Crop removal under wheels (to zero)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делает грязную езду более разрушительной для поля.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На реализм влияет сильно и заметно.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fg_eraseFoliageOnlyFields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Удаление растительности: только на полях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Foliage removal: only on fields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безопаснее для декоративных зон.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Рекомендуется </w:t>
            </w: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, если карта содержит много декора с </w:t>
            </w:r>
            <w:r>
              <w:rPr>
                <w:sz w:val="16"/>
              </w:rPr>
              <w:t>foliage</w:t>
            </w:r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fg_dirtEnable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Грязь на технике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Dirt on vehicle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оставляет физику, но без загрязнения.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Подходит для чистых техно-сборок.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fg_dirtMinEffMud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Поля: загрязнение — мин. грязь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dirt accumulation - min. mud</w:t>
            </w:r>
          </w:p>
        </w:tc>
        <w:tc>
          <w:tcPr>
            <w:tcW w:w="2408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Ниже</w:t>
            </w:r>
            <w:proofErr w:type="spellEnd"/>
            <w:r>
              <w:rPr>
                <w:sz w:val="16"/>
              </w:rPr>
              <w:t xml:space="preserve"> = </w:t>
            </w:r>
            <w:proofErr w:type="spellStart"/>
            <w:r>
              <w:rPr>
                <w:sz w:val="16"/>
              </w:rPr>
              <w:t>пачкается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чаще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Помогает отсеять лёгкие состояния типа почти сухой стерни.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fg_dirtWetnessMin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Поля: загрязнение — мин. влажность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dirt accumulation - min. wetness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техника пачкается почти всегда.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Подними, если поле слишком быстро грязнит после слабой влаги.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fg_dirtBodyPerSec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Поля: загрязнение кузова в сек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body dirt per second</w:t>
            </w:r>
          </w:p>
        </w:tc>
        <w:tc>
          <w:tcPr>
            <w:tcW w:w="2408" w:type="dxa"/>
            <w:vAlign w:val="center"/>
          </w:tcPr>
          <w:p w:rsidR="003A2BFE" w:rsidRDefault="003A2BFE">
            <w:r>
              <w:rPr>
                <w:sz w:val="16"/>
              </w:rPr>
              <w:t xml:space="preserve">Выше = </w:t>
            </w:r>
            <w:proofErr w:type="spellStart"/>
            <w:r>
              <w:rPr>
                <w:sz w:val="16"/>
              </w:rPr>
              <w:t>корпус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пачкается</w:t>
            </w:r>
            <w:proofErr w:type="spellEnd"/>
            <w:r>
              <w:rPr>
                <w:sz w:val="16"/>
              </w:rPr>
              <w:t xml:space="preserve"> быстрее.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Чаще держат чуть ниже </w:t>
            </w:r>
            <w:r>
              <w:rPr>
                <w:sz w:val="16"/>
              </w:rPr>
              <w:t>brush</w:t>
            </w:r>
            <w:r w:rsidRPr="00A9023E">
              <w:rPr>
                <w:sz w:val="16"/>
                <w:lang w:val="ru-RU"/>
              </w:rPr>
              <w:t>-грязи.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fg_dirtWheelPerSec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Поля: загрязнение колёс в сек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Fields: wheel dirt per second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колёса быстрее становятся грязными.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Хорошо сочетается с высоким </w:t>
            </w:r>
            <w:proofErr w:type="spellStart"/>
            <w:r>
              <w:rPr>
                <w:sz w:val="16"/>
              </w:rPr>
              <w:t>sinkMul</w:t>
            </w:r>
            <w:proofErr w:type="spellEnd"/>
            <w:r w:rsidRPr="00A9023E">
              <w:rPr>
                <w:sz w:val="16"/>
                <w:lang w:val="ru-RU"/>
              </w:rPr>
              <w:t xml:space="preserve"> профилей.</w:t>
            </w:r>
          </w:p>
        </w:tc>
      </w:tr>
      <w:tr w:rsidR="003A2BF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fg_wheelBrakeBase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Торможение базовое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Braking: base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поле всегда тяжелее катится.</w:t>
            </w:r>
          </w:p>
        </w:tc>
        <w:tc>
          <w:tcPr>
            <w:tcW w:w="2471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Фундаментальная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вязкость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полевой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ветки</w:t>
            </w:r>
            <w:proofErr w:type="spellEnd"/>
            <w:r>
              <w:rPr>
                <w:sz w:val="16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fg_wheelBrakeFromSink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Торможение от погружения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Braking: from sinking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глубокая просадка сильнее тормозит.</w:t>
            </w:r>
          </w:p>
        </w:tc>
        <w:tc>
          <w:tcPr>
            <w:tcW w:w="2471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Ключевой параметр для пахоты, сырого поля и колеи.</w:t>
            </w:r>
          </w:p>
        </w:tc>
      </w:tr>
      <w:tr w:rsidR="003A2BFE" w:rsidTr="003A2BFE">
        <w:trPr>
          <w:jc w:val="center"/>
        </w:trPr>
        <w:tc>
          <w:tcPr>
            <w:tcW w:w="2636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lastRenderedPageBreak/>
              <w:t>fg_wheelBrakeFromSlip</w:t>
            </w:r>
            <w:proofErr w:type="spellEnd"/>
          </w:p>
        </w:tc>
        <w:tc>
          <w:tcPr>
            <w:tcW w:w="2156" w:type="dxa"/>
            <w:vAlign w:val="center"/>
          </w:tcPr>
          <w:p w:rsidR="003A2BFE" w:rsidRDefault="003A2BFE">
            <w:r>
              <w:rPr>
                <w:sz w:val="16"/>
              </w:rPr>
              <w:t>Торможение от Скольжения</w:t>
            </w:r>
          </w:p>
        </w:tc>
        <w:tc>
          <w:tcPr>
            <w:tcW w:w="2008" w:type="dxa"/>
            <w:vAlign w:val="center"/>
          </w:tcPr>
          <w:p w:rsidR="003A2BFE" w:rsidRDefault="003A2BFE">
            <w:r>
              <w:rPr>
                <w:sz w:val="16"/>
              </w:rPr>
              <w:t>Braking: from slipping</w:t>
            </w:r>
          </w:p>
        </w:tc>
        <w:tc>
          <w:tcPr>
            <w:tcW w:w="2408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пробуксовка сильнее душит движение.</w:t>
            </w:r>
          </w:p>
        </w:tc>
        <w:tc>
          <w:tcPr>
            <w:tcW w:w="2471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Создаёт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наказание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перегазовку</w:t>
            </w:r>
            <w:proofErr w:type="spellEnd"/>
            <w:r>
              <w:rPr>
                <w:sz w:val="16"/>
              </w:rPr>
              <w:t>.</w:t>
            </w:r>
          </w:p>
        </w:tc>
      </w:tr>
    </w:tbl>
    <w:p w:rsidR="006F2B11" w:rsidRDefault="006F2B11"/>
    <w:p w:rsidR="006F2B11" w:rsidRDefault="00A9023E" w:rsidP="003A2BFE">
      <w:pPr>
        <w:pStyle w:val="1"/>
        <w:jc w:val="center"/>
      </w:pPr>
      <w:r>
        <w:t>Скрытые профили FieldGround (fgp01–fgp15)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 xml:space="preserve">В меню они скрыты, пока </w:t>
      </w:r>
      <w:proofErr w:type="spellStart"/>
      <w:r>
        <w:t>showFieldGroundProfiles</w:t>
      </w:r>
      <w:proofErr w:type="spellEnd"/>
      <w:r w:rsidRPr="00A9023E">
        <w:rPr>
          <w:lang w:val="ru-RU"/>
        </w:rPr>
        <w:t xml:space="preserve"> = </w:t>
      </w:r>
      <w:r>
        <w:t>false</w:t>
      </w:r>
      <w:r w:rsidRPr="00A9023E">
        <w:rPr>
          <w:lang w:val="ru-RU"/>
        </w:rPr>
        <w:t xml:space="preserve">, но продолжают читаться из </w:t>
      </w:r>
      <w:r>
        <w:t>XML</w:t>
      </w:r>
      <w:r w:rsidRPr="00A9023E">
        <w:rPr>
          <w:lang w:val="ru-RU"/>
        </w:rPr>
        <w:t xml:space="preserve"> и влиять на физику. Ниже — как они называются в локализации и какие общие коэффициенты у каждого профиля можно крутить вручную в </w:t>
      </w:r>
      <w:r>
        <w:t>XML</w:t>
      </w:r>
      <w:r w:rsidRPr="00A9023E">
        <w:rPr>
          <w:lang w:val="ru-RU"/>
        </w:rPr>
        <w:t>.</w:t>
      </w:r>
      <w:r w:rsidR="003A2BFE">
        <w:rPr>
          <w:lang w:val="ru-RU"/>
        </w:rPr>
        <w:t xml:space="preserve"> (вы </w:t>
      </w:r>
      <w:proofErr w:type="gramStart"/>
      <w:r w:rsidR="003A2BFE">
        <w:rPr>
          <w:lang w:val="ru-RU"/>
        </w:rPr>
        <w:t>можете их открыть</w:t>
      </w:r>
      <w:proofErr w:type="gramEnd"/>
      <w:r w:rsidR="003A2BFE">
        <w:rPr>
          <w:lang w:val="ru-RU"/>
        </w:rPr>
        <w:t xml:space="preserve"> включив их в настройках игры и </w:t>
      </w:r>
      <w:proofErr w:type="spellStart"/>
      <w:r w:rsidR="003A2BFE">
        <w:rPr>
          <w:lang w:val="ru-RU"/>
        </w:rPr>
        <w:t>перезайти</w:t>
      </w:r>
      <w:proofErr w:type="spellEnd"/>
      <w:r w:rsidR="003A2BFE">
        <w:rPr>
          <w:lang w:val="ru-RU"/>
        </w:rPr>
        <w:t xml:space="preserve"> в игру)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676"/>
        <w:gridCol w:w="6513"/>
      </w:tblGrid>
      <w:tr w:rsidR="003A2BFE" w:rsidTr="003A2BFE">
        <w:trPr>
          <w:tblHeader/>
          <w:jc w:val="center"/>
        </w:trPr>
        <w:tc>
          <w:tcPr>
            <w:tcW w:w="1676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Профиль</w:t>
            </w:r>
            <w:proofErr w:type="spellEnd"/>
          </w:p>
        </w:tc>
        <w:tc>
          <w:tcPr>
            <w:tcW w:w="6513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Название в настройках (RU)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fgp01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01: StubbleTillage (стерня)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fgp02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02: Cultivated (культивировано)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fgp03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03: Seedbed (посевное ложе)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fgp04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04: Plowed (вспахано)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fgp05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05: RolledSeedbed (прикатывание)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fgp06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06: Ridge (гребни / грядки)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fgp07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07: Sown (посеяно)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fgp08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08: DirectSown (прямой посев)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fgp09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09: Planted (посажено)</w:t>
            </w:r>
          </w:p>
        </w:tc>
      </w:tr>
      <w:tr w:rsidR="003A2BFE" w:rsidRPr="00EC298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fgp10</w:t>
            </w:r>
          </w:p>
        </w:tc>
        <w:tc>
          <w:tcPr>
            <w:tcW w:w="6513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Профиль 10: </w:t>
            </w:r>
            <w:proofErr w:type="spellStart"/>
            <w:r>
              <w:rPr>
                <w:sz w:val="16"/>
              </w:rPr>
              <w:t>RidgeSown</w:t>
            </w:r>
            <w:proofErr w:type="spellEnd"/>
            <w:r w:rsidRPr="00A9023E">
              <w:rPr>
                <w:sz w:val="16"/>
                <w:lang w:val="ru-RU"/>
              </w:rPr>
              <w:t xml:space="preserve"> (посев по гребням)</w:t>
            </w:r>
          </w:p>
        </w:tc>
      </w:tr>
      <w:tr w:rsidR="003A2BFE" w:rsidRPr="00EC298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fgp11</w:t>
            </w:r>
          </w:p>
        </w:tc>
        <w:tc>
          <w:tcPr>
            <w:tcW w:w="6513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Профиль 11: </w:t>
            </w:r>
            <w:proofErr w:type="spellStart"/>
            <w:r>
              <w:rPr>
                <w:sz w:val="16"/>
              </w:rPr>
              <w:t>Rollerlines</w:t>
            </w:r>
            <w:proofErr w:type="spellEnd"/>
            <w:r w:rsidRPr="00A9023E">
              <w:rPr>
                <w:sz w:val="16"/>
                <w:lang w:val="ru-RU"/>
              </w:rPr>
              <w:t xml:space="preserve"> (следы </w:t>
            </w:r>
            <w:proofErr w:type="spellStart"/>
            <w:r w:rsidRPr="00A9023E">
              <w:rPr>
                <w:sz w:val="16"/>
                <w:lang w:val="ru-RU"/>
              </w:rPr>
              <w:t>прикатывателя</w:t>
            </w:r>
            <w:proofErr w:type="spellEnd"/>
            <w:r w:rsidRPr="00A9023E">
              <w:rPr>
                <w:sz w:val="16"/>
                <w:lang w:val="ru-RU"/>
              </w:rPr>
              <w:t xml:space="preserve"> / колеи)</w:t>
            </w:r>
          </w:p>
        </w:tc>
      </w:tr>
      <w:tr w:rsidR="003A2BFE" w:rsidRPr="00EC298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fgp12</w:t>
            </w:r>
          </w:p>
        </w:tc>
        <w:tc>
          <w:tcPr>
            <w:tcW w:w="6513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Профиль 12: </w:t>
            </w:r>
            <w:proofErr w:type="spellStart"/>
            <w:r>
              <w:rPr>
                <w:sz w:val="16"/>
              </w:rPr>
              <w:t>HarvestReady</w:t>
            </w:r>
            <w:proofErr w:type="spellEnd"/>
            <w:r w:rsidRPr="00A9023E">
              <w:rPr>
                <w:sz w:val="16"/>
                <w:lang w:val="ru-RU"/>
              </w:rPr>
              <w:t xml:space="preserve"> (готово к уборке)</w:t>
            </w:r>
          </w:p>
        </w:tc>
      </w:tr>
      <w:tr w:rsidR="003A2BFE" w:rsidRPr="00EC298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fgp13</w:t>
            </w:r>
          </w:p>
        </w:tc>
        <w:tc>
          <w:tcPr>
            <w:tcW w:w="6513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Профиль 13: </w:t>
            </w:r>
            <w:proofErr w:type="spellStart"/>
            <w:r>
              <w:rPr>
                <w:sz w:val="16"/>
              </w:rPr>
              <w:t>HarvestReadyO</w:t>
            </w:r>
            <w:proofErr w:type="spellEnd"/>
            <w:r w:rsidRPr="00A9023E">
              <w:rPr>
                <w:sz w:val="16"/>
                <w:lang w:val="ru-RU"/>
              </w:rPr>
              <w:t xml:space="preserve"> (готово к уборке </w:t>
            </w:r>
            <w:proofErr w:type="spellStart"/>
            <w:r w:rsidRPr="00A9023E">
              <w:rPr>
                <w:sz w:val="16"/>
                <w:lang w:val="ru-RU"/>
              </w:rPr>
              <w:t>алт</w:t>
            </w:r>
            <w:proofErr w:type="spellEnd"/>
            <w:r w:rsidRPr="00A9023E">
              <w:rPr>
                <w:sz w:val="16"/>
                <w:lang w:val="ru-RU"/>
              </w:rPr>
              <w:t>. вар.)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fgp14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14: Grass (трава)</w:t>
            </w:r>
          </w:p>
        </w:tc>
      </w:tr>
      <w:tr w:rsidR="003A2BFE" w:rsidTr="003A2BFE">
        <w:trPr>
          <w:jc w:val="center"/>
        </w:trPr>
        <w:tc>
          <w:tcPr>
            <w:tcW w:w="1676" w:type="dxa"/>
            <w:vAlign w:val="center"/>
          </w:tcPr>
          <w:p w:rsidR="003A2BFE" w:rsidRDefault="003A2BFE">
            <w:r>
              <w:rPr>
                <w:sz w:val="16"/>
              </w:rPr>
              <w:t>fgp15</w:t>
            </w:r>
          </w:p>
        </w:tc>
        <w:tc>
          <w:tcPr>
            <w:tcW w:w="6513" w:type="dxa"/>
            <w:vAlign w:val="center"/>
          </w:tcPr>
          <w:p w:rsidR="003A2BFE" w:rsidRDefault="003A2BFE">
            <w:r>
              <w:rPr>
                <w:sz w:val="16"/>
              </w:rPr>
              <w:t>Профиль 15: GrassCut (скошенная трава)</w:t>
            </w:r>
          </w:p>
        </w:tc>
      </w:tr>
    </w:tbl>
    <w:p w:rsidR="006F2B11" w:rsidRDefault="006F2B11"/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1827"/>
        <w:gridCol w:w="2224"/>
        <w:gridCol w:w="3524"/>
        <w:gridCol w:w="2414"/>
        <w:gridCol w:w="2619"/>
      </w:tblGrid>
      <w:tr w:rsidR="003A2BFE" w:rsidTr="003A2BFE">
        <w:trPr>
          <w:tblHeader/>
          <w:jc w:val="center"/>
        </w:trPr>
        <w:tc>
          <w:tcPr>
            <w:tcW w:w="1827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Суффикс</w:t>
            </w:r>
            <w:proofErr w:type="spellEnd"/>
            <w:r>
              <w:rPr>
                <w:b/>
                <w:color w:val="FFFFFF"/>
                <w:sz w:val="16"/>
              </w:rPr>
              <w:t xml:space="preserve"> XML</w:t>
            </w:r>
          </w:p>
        </w:tc>
        <w:tc>
          <w:tcPr>
            <w:tcW w:w="2224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Название в настройках (RU)</w:t>
            </w:r>
          </w:p>
        </w:tc>
        <w:tc>
          <w:tcPr>
            <w:tcW w:w="3524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Что</w:t>
            </w:r>
            <w:proofErr w:type="spellEnd"/>
            <w:r>
              <w:rPr>
                <w:b/>
                <w:color w:val="FFFFFF"/>
                <w:sz w:val="16"/>
              </w:rPr>
              <w:t xml:space="preserve"> </w:t>
            </w:r>
            <w:proofErr w:type="spellStart"/>
            <w:r>
              <w:rPr>
                <w:b/>
                <w:color w:val="FFFFFF"/>
                <w:sz w:val="16"/>
              </w:rPr>
              <w:t>делает</w:t>
            </w:r>
            <w:proofErr w:type="spellEnd"/>
          </w:p>
        </w:tc>
        <w:tc>
          <w:tcPr>
            <w:tcW w:w="2414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Если крутить вверх / включать</w:t>
            </w:r>
          </w:p>
        </w:tc>
        <w:tc>
          <w:tcPr>
            <w:tcW w:w="2619" w:type="dxa"/>
            <w:shd w:val="clear" w:color="auto" w:fill="2F5597"/>
            <w:vAlign w:val="center"/>
          </w:tcPr>
          <w:p w:rsidR="003A2BFE" w:rsidRDefault="003A2BFE">
            <w:pPr>
              <w:jc w:val="center"/>
            </w:pPr>
            <w:r>
              <w:rPr>
                <w:b/>
                <w:color w:val="FFFFFF"/>
                <w:sz w:val="16"/>
              </w:rPr>
              <w:t>Если крутить вниз / выключать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fgp_mud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mud (базовая грязь / вязкость)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Базовая грязь/вязкость профиля. Это стартовая «тяжесть» слоя.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слой сам по себе грязнее, тяжелее и охотнее тянет в вязкость.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профиль ощущается суше и легче.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fgp_wetMul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wetMul (влияние влажности)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Насколько влажность усиливает поведение этого профиля.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дождь/сырость сильнее портят проходимость.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профиль меньше реагирует на увлажнение.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fgp_sinkMul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sinkMul (утопание колёс)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Множитель просадки и утопания колёс именно для этого слоя.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техника сильнее проваливается на данном профиле.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слой становится более несущим.</w:t>
            </w:r>
          </w:p>
        </w:tc>
      </w:tr>
      <w:tr w:rsidR="003A2BF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fgp_brakeMul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brakeMul (торможение)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Множитель тормозящего/вязкого эффекта слоя.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колёса сильнее теряют накат и тяжело катятся.</w:t>
            </w:r>
          </w:p>
        </w:tc>
        <w:tc>
          <w:tcPr>
            <w:tcW w:w="2619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Ниже</w:t>
            </w:r>
            <w:proofErr w:type="spellEnd"/>
            <w:r>
              <w:rPr>
                <w:sz w:val="16"/>
              </w:rPr>
              <w:t xml:space="preserve"> = </w:t>
            </w:r>
            <w:proofErr w:type="spellStart"/>
            <w:r>
              <w:rPr>
                <w:sz w:val="16"/>
              </w:rPr>
              <w:t>меньше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сопротивления</w:t>
            </w:r>
            <w:proofErr w:type="spellEnd"/>
            <w:r>
              <w:rPr>
                <w:sz w:val="16"/>
              </w:rPr>
              <w:t xml:space="preserve"> движению.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fgp_motorMul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motorMul (тяга двигателя)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Множитель нагрузки на двигатель/передаваемой тяги.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слой сильнее грузит технику и «душит» разгон.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техника легче тянет этот тип почвы.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fgp_radiusMinFactor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radiusMinFactor (минимальный радиус колеса)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Минимально допустимый коэффициент радиуса колеса для этого профиля.</w:t>
            </w:r>
          </w:p>
        </w:tc>
        <w:tc>
          <w:tcPr>
            <w:tcW w:w="2414" w:type="dxa"/>
            <w:vAlign w:val="center"/>
          </w:tcPr>
          <w:p w:rsidR="003A2BFE" w:rsidRDefault="003A2BFE">
            <w:r>
              <w:rPr>
                <w:sz w:val="16"/>
              </w:rPr>
              <w:t xml:space="preserve">Выше = </w:t>
            </w:r>
            <w:proofErr w:type="spellStart"/>
            <w:r>
              <w:rPr>
                <w:sz w:val="16"/>
              </w:rPr>
              <w:t>колесо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меньше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просаживается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Ниже = глубже визуально и физически уходит в почву.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fgp_dirtMul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dirtMul (загрязнение)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Множитель загрязнения техники для данного слоя.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Выше = именно этот профиль быстрее пачкает технику.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Ниже = слой менее «грязный» по </w:t>
            </w:r>
            <w:proofErr w:type="spellStart"/>
            <w:r w:rsidRPr="00A9023E">
              <w:rPr>
                <w:sz w:val="16"/>
                <w:lang w:val="ru-RU"/>
              </w:rPr>
              <w:t>визуалу</w:t>
            </w:r>
            <w:proofErr w:type="spellEnd"/>
            <w:r w:rsidRPr="00A9023E">
              <w:rPr>
                <w:sz w:val="16"/>
                <w:lang w:val="ru-RU"/>
              </w:rPr>
              <w:t>.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fgp_slip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slip (проскальзывание)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Коэффициент сцепления/букса для данного слоя.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 xml:space="preserve">Выше = сцепление мягче просаживается, меньше </w:t>
            </w:r>
            <w:r w:rsidRPr="00A9023E">
              <w:rPr>
                <w:sz w:val="16"/>
                <w:lang w:val="ru-RU"/>
              </w:rPr>
              <w:lastRenderedPageBreak/>
              <w:t>экстремального букса.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lastRenderedPageBreak/>
              <w:t>Ниже = больше скольжения и риска закопаться.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fgp_fxExtra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fxExtra (доп. эффекты)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Разрешить ли дополнительный слой эффектов для профиля.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= больше частиц/</w:t>
            </w:r>
            <w:proofErr w:type="spellStart"/>
            <w:r w:rsidRPr="00A9023E">
              <w:rPr>
                <w:sz w:val="16"/>
                <w:lang w:val="ru-RU"/>
              </w:rPr>
              <w:t>визуала</w:t>
            </w:r>
            <w:proofErr w:type="spellEnd"/>
            <w:r w:rsidRPr="00A9023E">
              <w:rPr>
                <w:sz w:val="16"/>
                <w:lang w:val="ru-RU"/>
              </w:rPr>
              <w:t xml:space="preserve"> на этом слое.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= профиль тише и легче для производительности.</w:t>
            </w:r>
          </w:p>
        </w:tc>
      </w:tr>
      <w:tr w:rsidR="003A2BFE" w:rsidRPr="00EC298E" w:rsidTr="003A2BFE">
        <w:trPr>
          <w:jc w:val="center"/>
        </w:trPr>
        <w:tc>
          <w:tcPr>
            <w:tcW w:w="1827" w:type="dxa"/>
            <w:vAlign w:val="center"/>
          </w:tcPr>
          <w:p w:rsidR="003A2BFE" w:rsidRDefault="003A2BFE">
            <w:proofErr w:type="spellStart"/>
            <w:r>
              <w:rPr>
                <w:sz w:val="16"/>
              </w:rPr>
              <w:t>fgp_permaStuck</w:t>
            </w:r>
            <w:proofErr w:type="spellEnd"/>
          </w:p>
        </w:tc>
        <w:tc>
          <w:tcPr>
            <w:tcW w:w="2224" w:type="dxa"/>
            <w:vAlign w:val="center"/>
          </w:tcPr>
          <w:p w:rsidR="003A2BFE" w:rsidRDefault="003A2BFE">
            <w:r>
              <w:rPr>
                <w:sz w:val="16"/>
              </w:rPr>
              <w:t>permaStuck (постоянное застревание)</w:t>
            </w:r>
          </w:p>
        </w:tc>
        <w:tc>
          <w:tcPr>
            <w:tcW w:w="352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 w:rsidRPr="00A9023E">
              <w:rPr>
                <w:sz w:val="16"/>
                <w:lang w:val="ru-RU"/>
              </w:rPr>
              <w:t>Разрешить ли постоянное застревание на этом профиле.</w:t>
            </w:r>
          </w:p>
        </w:tc>
        <w:tc>
          <w:tcPr>
            <w:tcW w:w="2414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ON</w:t>
            </w:r>
            <w:r w:rsidRPr="00A9023E">
              <w:rPr>
                <w:sz w:val="16"/>
                <w:lang w:val="ru-RU"/>
              </w:rPr>
              <w:t xml:space="preserve"> = именно на этом типе поверхности можно сесть намертво.</w:t>
            </w:r>
          </w:p>
        </w:tc>
        <w:tc>
          <w:tcPr>
            <w:tcW w:w="2619" w:type="dxa"/>
            <w:vAlign w:val="center"/>
          </w:tcPr>
          <w:p w:rsidR="003A2BFE" w:rsidRPr="00A9023E" w:rsidRDefault="003A2BFE">
            <w:pPr>
              <w:rPr>
                <w:lang w:val="ru-RU"/>
              </w:rPr>
            </w:pPr>
            <w:r>
              <w:rPr>
                <w:sz w:val="16"/>
              </w:rPr>
              <w:t>OFF</w:t>
            </w:r>
            <w:r w:rsidRPr="00A9023E">
              <w:rPr>
                <w:sz w:val="16"/>
                <w:lang w:val="ru-RU"/>
              </w:rPr>
              <w:t xml:space="preserve"> = слой остаётся тяжёлым, но менее карающим.</w:t>
            </w:r>
          </w:p>
        </w:tc>
      </w:tr>
    </w:tbl>
    <w:p w:rsidR="006F2B11" w:rsidRPr="00A9023E" w:rsidRDefault="006F2B11">
      <w:pPr>
        <w:rPr>
          <w:lang w:val="ru-RU"/>
        </w:rPr>
      </w:pPr>
    </w:p>
    <w:p w:rsidR="006F2B11" w:rsidRPr="00A9023E" w:rsidRDefault="00A9023E">
      <w:pPr>
        <w:pStyle w:val="1"/>
        <w:rPr>
          <w:lang w:val="ru-RU"/>
        </w:rPr>
      </w:pPr>
      <w:r w:rsidRPr="00A9023E">
        <w:rPr>
          <w:lang w:val="ru-RU"/>
        </w:rPr>
        <w:t>Практические подсказки по настройке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 xml:space="preserve">• Если нужна более хардкорная грязь: сначала уменьшай </w:t>
      </w:r>
      <w:r>
        <w:t>slip</w:t>
      </w:r>
      <w:r w:rsidRPr="00A9023E">
        <w:rPr>
          <w:lang w:val="ru-RU"/>
        </w:rPr>
        <w:t xml:space="preserve">-множители, потом поднимай </w:t>
      </w:r>
      <w:r>
        <w:t>sink</w:t>
      </w:r>
      <w:r w:rsidRPr="00A9023E">
        <w:rPr>
          <w:lang w:val="ru-RU"/>
        </w:rPr>
        <w:t>/</w:t>
      </w:r>
      <w:r>
        <w:t>brake</w:t>
      </w:r>
      <w:r w:rsidRPr="00A9023E">
        <w:rPr>
          <w:lang w:val="ru-RU"/>
        </w:rPr>
        <w:t xml:space="preserve">, и только после этого трогай </w:t>
      </w:r>
      <w:proofErr w:type="spellStart"/>
      <w:r>
        <w:t>permaStuck</w:t>
      </w:r>
      <w:proofErr w:type="spellEnd"/>
      <w:r w:rsidRPr="00A9023E">
        <w:rPr>
          <w:lang w:val="ru-RU"/>
        </w:rPr>
        <w:t>.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 xml:space="preserve">• Если грязь кажется «липкой, но не страшной»: подними </w:t>
      </w:r>
      <w:proofErr w:type="spellStart"/>
      <w:r>
        <w:t>wheelBrakeFromSink</w:t>
      </w:r>
      <w:proofErr w:type="spellEnd"/>
      <w:r w:rsidRPr="00A9023E">
        <w:rPr>
          <w:lang w:val="ru-RU"/>
        </w:rPr>
        <w:t xml:space="preserve"> </w:t>
      </w:r>
      <w:proofErr w:type="spellStart"/>
      <w:r w:rsidRPr="00A9023E">
        <w:rPr>
          <w:lang w:val="ru-RU"/>
        </w:rPr>
        <w:t>Рё</w:t>
      </w:r>
      <w:proofErr w:type="spellEnd"/>
      <w:r w:rsidRPr="00A9023E">
        <w:rPr>
          <w:lang w:val="ru-RU"/>
        </w:rPr>
        <w:t xml:space="preserve"> </w:t>
      </w:r>
      <w:proofErr w:type="spellStart"/>
      <w:r>
        <w:t>wheelBrakeFromSlip</w:t>
      </w:r>
      <w:proofErr w:type="spellEnd"/>
      <w:r w:rsidRPr="00A9023E">
        <w:rPr>
          <w:lang w:val="ru-RU"/>
        </w:rPr>
        <w:t xml:space="preserve">, а не только </w:t>
      </w:r>
      <w:r>
        <w:t>base</w:t>
      </w:r>
      <w:r w:rsidRPr="00A9023E">
        <w:rPr>
          <w:lang w:val="ru-RU"/>
        </w:rPr>
        <w:t>.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 xml:space="preserve">• Если техника слишком быстро пачкается: сначала повышай </w:t>
      </w:r>
      <w:proofErr w:type="spellStart"/>
      <w:r>
        <w:t>dirtWetnessMin</w:t>
      </w:r>
      <w:proofErr w:type="spellEnd"/>
      <w:r w:rsidRPr="00A9023E">
        <w:rPr>
          <w:lang w:val="ru-RU"/>
        </w:rPr>
        <w:t xml:space="preserve"> </w:t>
      </w:r>
      <w:proofErr w:type="spellStart"/>
      <w:r w:rsidRPr="00A9023E">
        <w:rPr>
          <w:lang w:val="ru-RU"/>
        </w:rPr>
        <w:t>Рё</w:t>
      </w:r>
      <w:proofErr w:type="spellEnd"/>
      <w:r w:rsidRPr="00A9023E">
        <w:rPr>
          <w:lang w:val="ru-RU"/>
        </w:rPr>
        <w:t xml:space="preserve"> </w:t>
      </w:r>
      <w:proofErr w:type="spellStart"/>
      <w:r>
        <w:t>dirtMinEffMud</w:t>
      </w:r>
      <w:proofErr w:type="spellEnd"/>
      <w:r w:rsidRPr="00A9023E">
        <w:rPr>
          <w:lang w:val="ru-RU"/>
        </w:rPr>
        <w:t xml:space="preserve">, а уже потом режь </w:t>
      </w:r>
      <w:proofErr w:type="spellStart"/>
      <w:r>
        <w:t>dirtBodyPerSec</w:t>
      </w:r>
      <w:proofErr w:type="spellEnd"/>
      <w:r w:rsidRPr="00A9023E">
        <w:rPr>
          <w:lang w:val="ru-RU"/>
        </w:rPr>
        <w:t xml:space="preserve"> / </w:t>
      </w:r>
      <w:proofErr w:type="spellStart"/>
      <w:r>
        <w:t>dirtWheelPerSec</w:t>
      </w:r>
      <w:proofErr w:type="spellEnd"/>
      <w:r w:rsidRPr="00A9023E">
        <w:rPr>
          <w:lang w:val="ru-RU"/>
        </w:rPr>
        <w:t>.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 xml:space="preserve">• Если </w:t>
      </w:r>
      <w:r>
        <w:t>FPS</w:t>
      </w:r>
      <w:r w:rsidRPr="00A9023E">
        <w:rPr>
          <w:lang w:val="ru-RU"/>
        </w:rPr>
        <w:t xml:space="preserve"> проседает: первыми выключай </w:t>
      </w:r>
      <w:proofErr w:type="spellStart"/>
      <w:r>
        <w:t>extraParticles</w:t>
      </w:r>
      <w:proofErr w:type="spellEnd"/>
      <w:r w:rsidRPr="00A9023E">
        <w:rPr>
          <w:lang w:val="ru-RU"/>
        </w:rPr>
        <w:t xml:space="preserve">, потом </w:t>
      </w:r>
      <w:r>
        <w:t>basic</w:t>
      </w:r>
      <w:r w:rsidRPr="00A9023E">
        <w:rPr>
          <w:lang w:val="ru-RU"/>
        </w:rPr>
        <w:t xml:space="preserve"> </w:t>
      </w:r>
      <w:r>
        <w:t>particles</w:t>
      </w:r>
      <w:r w:rsidRPr="00A9023E">
        <w:rPr>
          <w:lang w:val="ru-RU"/>
        </w:rPr>
        <w:t xml:space="preserve">, потом </w:t>
      </w:r>
      <w:r>
        <w:t>extra</w:t>
      </w:r>
      <w:r w:rsidRPr="00A9023E">
        <w:rPr>
          <w:lang w:val="ru-RU"/>
        </w:rPr>
        <w:t xml:space="preserve"> </w:t>
      </w:r>
      <w:r>
        <w:t>FX</w:t>
      </w:r>
      <w:r w:rsidRPr="00A9023E">
        <w:rPr>
          <w:lang w:val="ru-RU"/>
        </w:rPr>
        <w:t xml:space="preserve"> у отдельных </w:t>
      </w:r>
      <w:r>
        <w:t>ground</w:t>
      </w:r>
      <w:r w:rsidRPr="00A9023E">
        <w:rPr>
          <w:lang w:val="ru-RU"/>
        </w:rPr>
        <w:t xml:space="preserve"> </w:t>
      </w:r>
      <w:r>
        <w:t>profiles</w:t>
      </w:r>
      <w:r w:rsidRPr="00A9023E">
        <w:rPr>
          <w:lang w:val="ru-RU"/>
        </w:rPr>
        <w:t>.</w:t>
      </w:r>
    </w:p>
    <w:p w:rsidR="006F2B11" w:rsidRPr="00A9023E" w:rsidRDefault="00A9023E">
      <w:pPr>
        <w:rPr>
          <w:lang w:val="ru-RU"/>
        </w:rPr>
      </w:pPr>
      <w:r w:rsidRPr="00A9023E">
        <w:rPr>
          <w:lang w:val="ru-RU"/>
        </w:rPr>
        <w:t xml:space="preserve">• Если зима ощущается как обычная сырость: подними </w:t>
      </w:r>
      <w:proofErr w:type="spellStart"/>
      <w:r>
        <w:t>winterSlipTempC</w:t>
      </w:r>
      <w:proofErr w:type="spellEnd"/>
      <w:r w:rsidRPr="00A9023E">
        <w:rPr>
          <w:lang w:val="ru-RU"/>
        </w:rPr>
        <w:t xml:space="preserve"> ближе к 0 и/или уменьши </w:t>
      </w:r>
      <w:proofErr w:type="spellStart"/>
      <w:r>
        <w:t>winterSlipMul</w:t>
      </w:r>
      <w:proofErr w:type="spellEnd"/>
      <w:r w:rsidRPr="00A9023E">
        <w:rPr>
          <w:lang w:val="ru-RU"/>
        </w:rPr>
        <w:t>.</w:t>
      </w:r>
    </w:p>
    <w:p w:rsidR="006F2B11" w:rsidRPr="00A9023E" w:rsidRDefault="00A9023E" w:rsidP="00A9023E">
      <w:pPr>
        <w:rPr>
          <w:lang w:val="ru-RU"/>
        </w:rPr>
      </w:pPr>
      <w:r w:rsidRPr="00A9023E">
        <w:rPr>
          <w:lang w:val="ru-RU"/>
        </w:rPr>
        <w:t xml:space="preserve">• Если поле слишком разрушает урожай: выключи </w:t>
      </w:r>
      <w:proofErr w:type="spellStart"/>
      <w:r>
        <w:t>fg</w:t>
      </w:r>
      <w:proofErr w:type="spellEnd"/>
      <w:r w:rsidRPr="00A9023E">
        <w:rPr>
          <w:lang w:val="ru-RU"/>
        </w:rPr>
        <w:t>_</w:t>
      </w:r>
      <w:proofErr w:type="spellStart"/>
      <w:r>
        <w:t>eraseFruitEnable</w:t>
      </w:r>
      <w:proofErr w:type="spellEnd"/>
      <w:r w:rsidRPr="00A9023E">
        <w:rPr>
          <w:lang w:val="ru-RU"/>
        </w:rPr>
        <w:t xml:space="preserve"> или включи </w:t>
      </w:r>
      <w:proofErr w:type="spellStart"/>
      <w:r>
        <w:t>fg</w:t>
      </w:r>
      <w:proofErr w:type="spellEnd"/>
      <w:r w:rsidRPr="00A9023E">
        <w:rPr>
          <w:lang w:val="ru-RU"/>
        </w:rPr>
        <w:t>_</w:t>
      </w:r>
      <w:proofErr w:type="spellStart"/>
      <w:r>
        <w:t>eraseFoliageOnlyFields</w:t>
      </w:r>
      <w:proofErr w:type="spellEnd"/>
      <w:r w:rsidRPr="00A9023E">
        <w:rPr>
          <w:lang w:val="ru-RU"/>
        </w:rPr>
        <w:t>.</w:t>
      </w:r>
    </w:p>
    <w:p w:rsidR="006F2B11" w:rsidRPr="00A9023E" w:rsidRDefault="00A9023E" w:rsidP="00A9023E">
      <w:pPr>
        <w:rPr>
          <w:lang w:val="ru-RU"/>
        </w:rPr>
      </w:pPr>
      <w:r w:rsidRPr="00A9023E">
        <w:rPr>
          <w:lang w:val="ru-RU"/>
        </w:rPr>
        <w:t>• Если хочешь, чтобы широкие шины реально чувствовались: сначала оставь widthBonusEnable включённым, потом подбирай widthBonusRefWidth под свой парк техники, а силу эффекта регулируй через widthBonusStrength и widthBonusMax. Для реализма обычно лучше сначала поднять порог ширины, а не сразу выкручивать силу в максимум.</w:t>
      </w:r>
    </w:p>
    <w:sectPr w:rsidR="006F2B11" w:rsidRPr="00A9023E" w:rsidSect="00034616">
      <w:pgSz w:w="15840" w:h="12240" w:orient="landscape"/>
      <w:pgMar w:top="85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A2BFE"/>
    <w:rsid w:val="006F2B11"/>
    <w:rsid w:val="00A9023E"/>
    <w:rsid w:val="00AA1D8D"/>
    <w:rsid w:val="00B47730"/>
    <w:rsid w:val="00CB0664"/>
    <w:rsid w:val="00EC298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4D78B3"/>
  <w14:defaultImageDpi w14:val="300"/>
  <w15:docId w15:val="{D8B4203D-91A3-457E-8F72-BBEF249A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Arial" w:hAnsi="Arial"/>
      <w:sz w:val="1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44062"/>
      <w:sz w:val="30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65476"/>
      <w:sz w:val="24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48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64E56FC-4641-4D91-A517-41DF8416B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2974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Koldun</cp:lastModifiedBy>
  <cp:revision>5</cp:revision>
  <dcterms:created xsi:type="dcterms:W3CDTF">2013-12-23T23:15:00Z</dcterms:created>
  <dcterms:modified xsi:type="dcterms:W3CDTF">2026-03-26T07:19:00Z</dcterms:modified>
  <cp:category/>
</cp:coreProperties>
</file>