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F2B11" w:rsidRPr="00305765" w:rsidRDefault="00A9023E">
      <w:pPr>
        <w:jc w:val="center"/>
      </w:pPr>
      <w:bookmarkStart w:id="0" w:name="_GoBack"/>
      <w:bookmarkEnd w:id="0"/>
      <w:r>
        <w:rPr>
          <w:b/>
          <w:color w:val="244062"/>
          <w:sz w:val="44"/>
        </w:rPr>
        <w:t>MudSystemPhysics</w:t>
      </w:r>
      <w:r>
        <w:rPr>
          <w:b/>
          <w:color w:val="244062"/>
          <w:sz w:val="44"/>
        </w:rPr>
        <w:br/>
        <w:t>Detailed parameter reference.</w:t>
      </w:r>
      <w:r>
        <w:rPr>
          <w:b/>
          <w:color w:val="244062"/>
          <w:sz w:val="44"/>
        </w:rPr>
        <w:br/>
      </w:r>
    </w:p>
    <w:p w:rsidR="006F2B11" w:rsidRPr="00305765" w:rsidRDefault="00A9023E">
      <w:pPr>
        <w:jc w:val="center"/>
      </w:pPr>
      <w:r w:rsidRPr="00305765">
        <w:rPr>
          <w:i/>
          <w:sz w:val="22"/>
        </w:rPr>
        <w:t xml:space="preserve">BMP documentation version </w:t>
      </w:r>
      <w:r w:rsidRPr="00A9023E">
        <w:rPr>
          <w:i/>
          <w:sz w:val="22"/>
          <w:lang w:val="ru-RU"/>
        </w:rPr>
        <w:t>вЂў</w:t>
      </w:r>
      <w:r w:rsidRPr="00305765">
        <w:rPr>
          <w:i/>
          <w:sz w:val="22"/>
        </w:rPr>
        <w:t xml:space="preserve"> extended parameter table</w:t>
      </w:r>
    </w:p>
    <w:p w:rsidR="006F2B11" w:rsidRPr="00305765" w:rsidRDefault="00A9023E">
      <w:pPr>
        <w:pStyle w:val="21"/>
      </w:pPr>
      <w:r w:rsidRPr="00305765">
        <w:t>How to read the tables:</w:t>
      </w:r>
    </w:p>
    <w:p w:rsidR="006F2B11" w:rsidRPr="00305765" w:rsidRDefault="00A9023E">
      <w:r w:rsidRPr="00A9023E">
        <w:rPr>
          <w:lang w:val="ru-RU"/>
        </w:rPr>
        <w:t>вЂњ</w:t>
      </w:r>
      <w:r w:rsidRPr="00305765">
        <w:t>What it does</w:t>
      </w:r>
      <w:r w:rsidRPr="00A9023E">
        <w:rPr>
          <w:lang w:val="ru-RU"/>
        </w:rPr>
        <w:t>вЂќ</w:t>
      </w:r>
      <w:r w:rsidRPr="00305765">
        <w:t xml:space="preserve"> </w:t>
      </w:r>
      <w:r w:rsidRPr="00A9023E">
        <w:rPr>
          <w:lang w:val="ru-RU"/>
        </w:rPr>
        <w:t>вЂ</w:t>
      </w:r>
      <w:r w:rsidRPr="00305765">
        <w:t>” the meaning of the parameter for gameplay, physics, or interface.</w:t>
      </w:r>
    </w:p>
    <w:p w:rsidR="006F2B11" w:rsidRPr="00305765" w:rsidRDefault="00A9023E">
      <w:r w:rsidRPr="00A9023E">
        <w:rPr>
          <w:lang w:val="ru-RU"/>
        </w:rPr>
        <w:t>вЂњ</w:t>
      </w:r>
      <w:r w:rsidRPr="00305765">
        <w:t>If increased / enabled</w:t>
      </w:r>
      <w:r w:rsidRPr="00A9023E">
        <w:rPr>
          <w:lang w:val="ru-RU"/>
        </w:rPr>
        <w:t>вЂќ</w:t>
      </w:r>
      <w:r w:rsidRPr="00305765">
        <w:t xml:space="preserve"> </w:t>
      </w:r>
      <w:r w:rsidRPr="00A9023E">
        <w:rPr>
          <w:lang w:val="ru-RU"/>
        </w:rPr>
        <w:t>вЂ</w:t>
      </w:r>
      <w:r w:rsidRPr="00305765">
        <w:t>” what usually happens when the value increases or the flag is enabled.</w:t>
      </w:r>
    </w:p>
    <w:p w:rsidR="006F2B11" w:rsidRPr="00305765" w:rsidRDefault="00A9023E">
      <w:r w:rsidRPr="00A9023E">
        <w:rPr>
          <w:lang w:val="ru-RU"/>
        </w:rPr>
        <w:t>вЂњ</w:t>
      </w:r>
      <w:r w:rsidRPr="00305765">
        <w:t>If decreased / disabled</w:t>
      </w:r>
      <w:r w:rsidRPr="00A9023E">
        <w:rPr>
          <w:lang w:val="ru-RU"/>
        </w:rPr>
        <w:t>вЂќ</w:t>
      </w:r>
      <w:r w:rsidRPr="00305765">
        <w:t xml:space="preserve"> </w:t>
      </w:r>
      <w:r w:rsidRPr="00A9023E">
        <w:rPr>
          <w:lang w:val="ru-RU"/>
        </w:rPr>
        <w:t>вЂ</w:t>
      </w:r>
      <w:r w:rsidRPr="00305765">
        <w:t>” the opposite effect.</w:t>
      </w:r>
    </w:p>
    <w:p w:rsidR="006F2B11" w:rsidRPr="00305765" w:rsidRDefault="00A9023E">
      <w:r w:rsidRPr="00305765">
        <w:t xml:space="preserve">For bool parameters, treat </w:t>
      </w:r>
      <w:r w:rsidRPr="00A9023E">
        <w:rPr>
          <w:lang w:val="ru-RU"/>
        </w:rPr>
        <w:t>вЂњ</w:t>
      </w:r>
      <w:r w:rsidRPr="00305765">
        <w:t>up/down</w:t>
      </w:r>
      <w:r w:rsidRPr="00A9023E">
        <w:rPr>
          <w:lang w:val="ru-RU"/>
        </w:rPr>
        <w:t>вЂќ</w:t>
      </w:r>
      <w:r w:rsidRPr="00305765">
        <w:t xml:space="preserve"> as </w:t>
      </w:r>
      <w:r w:rsidRPr="00A9023E">
        <w:rPr>
          <w:lang w:val="ru-RU"/>
        </w:rPr>
        <w:t>вЂњ</w:t>
      </w:r>
      <w:r w:rsidRPr="00305765">
        <w:t>ON/OFF</w:t>
      </w:r>
      <w:r w:rsidRPr="00A9023E">
        <w:rPr>
          <w:lang w:val="ru-RU"/>
        </w:rPr>
        <w:t>вЂќ</w:t>
      </w:r>
      <w:r w:rsidRPr="00305765">
        <w:t>.</w:t>
      </w:r>
    </w:p>
    <w:p w:rsidR="006F2B11" w:rsidRDefault="00A9023E" w:rsidP="003A2BFE">
      <w:pPr>
        <w:pStyle w:val="1"/>
        <w:jc w:val="center"/>
      </w:pPr>
      <w:r>
        <w:t>HUD</w:t>
      </w:r>
    </w:p>
    <w:tbl>
      <w:tblPr>
        <w:tblStyle w:val="aff0"/>
        <w:tblW w:w="0" w:type="auto"/>
        <w:jc w:val="center"/>
        <w:tblLook w:val="04A0" w:firstRow="1" w:lastRow="0" w:firstColumn="1" w:lastColumn="0" w:noHBand="0" w:noVBand="1"/>
      </w:tblPr>
      <w:tblGrid>
        <w:gridCol w:w="2200"/>
        <w:gridCol w:w="2061"/>
        <w:gridCol w:w="3129"/>
        <w:gridCol w:w="2981"/>
        <w:gridCol w:w="2356"/>
      </w:tblGrid>
      <w:tr w:rsidR="003A2BFE" w:rsidTr="003A2BFE">
        <w:trPr>
          <w:tblHeader/>
          <w:jc w:val="center"/>
        </w:trPr>
        <w:tc>
          <w:tcPr>
            <w:tcW w:w="2200" w:type="dxa"/>
            <w:shd w:val="clear" w:color="auto" w:fill="2F5597"/>
            <w:vAlign w:val="center"/>
          </w:tcPr>
          <w:p w:rsidR="003A2BFE" w:rsidRDefault="003A2BFE">
            <w:pPr>
              <w:jc w:val="center"/>
            </w:pPr>
            <w:r>
              <w:rPr>
                <w:b/>
                <w:color w:val="FFFFFF"/>
                <w:sz w:val="16"/>
              </w:rPr>
              <w:t>XML parameter</w:t>
            </w:r>
          </w:p>
        </w:tc>
        <w:tc>
          <w:tcPr>
            <w:tcW w:w="2061" w:type="dxa"/>
            <w:shd w:val="clear" w:color="auto" w:fill="2F5597"/>
            <w:vAlign w:val="center"/>
          </w:tcPr>
          <w:p w:rsidR="003A2BFE" w:rsidRDefault="003A2BFE">
            <w:pPr>
              <w:jc w:val="center"/>
            </w:pPr>
            <w:r>
              <w:rPr>
                <w:b/>
                <w:color w:val="FFFFFF"/>
                <w:sz w:val="16"/>
              </w:rPr>
              <w:t>Setting name (RU)</w:t>
            </w:r>
          </w:p>
        </w:tc>
        <w:tc>
          <w:tcPr>
            <w:tcW w:w="3129" w:type="dxa"/>
            <w:shd w:val="clear" w:color="auto" w:fill="2F5597"/>
            <w:vAlign w:val="center"/>
          </w:tcPr>
          <w:p w:rsidR="003A2BFE" w:rsidRDefault="003A2BFE">
            <w:pPr>
              <w:jc w:val="center"/>
            </w:pPr>
            <w:r>
              <w:rPr>
                <w:b/>
                <w:color w:val="FFFFFF"/>
                <w:sz w:val="16"/>
              </w:rPr>
              <w:t>What it does</w:t>
            </w:r>
          </w:p>
        </w:tc>
        <w:tc>
          <w:tcPr>
            <w:tcW w:w="2981" w:type="dxa"/>
            <w:shd w:val="clear" w:color="auto" w:fill="2F5597"/>
            <w:vAlign w:val="center"/>
          </w:tcPr>
          <w:p w:rsidR="003A2BFE" w:rsidRDefault="003A2BFE">
            <w:pPr>
              <w:jc w:val="center"/>
            </w:pPr>
            <w:r>
              <w:rPr>
                <w:b/>
                <w:color w:val="FFFFFF"/>
                <w:sz w:val="16"/>
              </w:rPr>
              <w:t>If increased / enabled</w:t>
            </w:r>
          </w:p>
        </w:tc>
        <w:tc>
          <w:tcPr>
            <w:tcW w:w="2356" w:type="dxa"/>
            <w:shd w:val="clear" w:color="auto" w:fill="2F5597"/>
            <w:vAlign w:val="center"/>
          </w:tcPr>
          <w:p w:rsidR="003A2BFE" w:rsidRDefault="003A2BFE">
            <w:pPr>
              <w:jc w:val="center"/>
            </w:pPr>
            <w:r>
              <w:rPr>
                <w:b/>
                <w:color w:val="FFFFFF"/>
                <w:sz w:val="16"/>
              </w:rPr>
              <w:t>If decreased / disabled</w:t>
            </w:r>
          </w:p>
        </w:tc>
      </w:tr>
      <w:tr w:rsidR="003A2BFE" w:rsidRPr="003A2BFE" w:rsidTr="003A2BFE">
        <w:trPr>
          <w:jc w:val="center"/>
        </w:trPr>
        <w:tc>
          <w:tcPr>
            <w:tcW w:w="2200" w:type="dxa"/>
            <w:vAlign w:val="center"/>
          </w:tcPr>
          <w:p w:rsidR="003A2BFE" w:rsidRDefault="003A2BFE">
            <w:r>
              <w:rPr>
                <w:sz w:val="16"/>
              </w:rPr>
              <w:t>hud_iconPreset</w:t>
            </w:r>
          </w:p>
        </w:tc>
        <w:tc>
          <w:tcPr>
            <w:tcW w:w="2061" w:type="dxa"/>
            <w:vAlign w:val="center"/>
          </w:tcPr>
          <w:p w:rsidR="003A2BFE" w:rsidRDefault="003A2BFE">
            <w:r>
              <w:rPr>
                <w:sz w:val="16"/>
              </w:rPr>
              <w:t>HUD icon preset</w:t>
            </w:r>
          </w:p>
        </w:tc>
        <w:tc>
          <w:tcPr>
            <w:tcW w:w="3129" w:type="dxa"/>
            <w:vAlign w:val="center"/>
          </w:tcPr>
          <w:p w:rsidR="003A2BFE" w:rsidRPr="00305765" w:rsidRDefault="003A2BFE">
            <w:r w:rsidRPr="00305765">
              <w:rPr>
                <w:sz w:val="16"/>
              </w:rPr>
              <w:t>Selects the icon set for the mini-HUD for wetness/precipitation.</w:t>
            </w:r>
          </w:p>
        </w:tc>
        <w:tc>
          <w:tcPr>
            <w:tcW w:w="2981" w:type="dxa"/>
            <w:vAlign w:val="center"/>
          </w:tcPr>
          <w:p w:rsidR="003A2BFE" w:rsidRPr="00305765" w:rsidRDefault="003A2BFE">
            <w:r w:rsidRPr="00305765">
              <w:rPr>
                <w:sz w:val="16"/>
              </w:rPr>
              <w:t>Changes the visual style; does not affect physics.</w:t>
            </w:r>
          </w:p>
        </w:tc>
        <w:tc>
          <w:tcPr>
            <w:tcW w:w="2356" w:type="dxa"/>
            <w:vAlign w:val="center"/>
          </w:tcPr>
          <w:p w:rsidR="003A2BFE" w:rsidRPr="00305765" w:rsidRDefault="003A2BFE">
            <w:r w:rsidRPr="00305765">
              <w:rPr>
                <w:sz w:val="16"/>
              </w:rPr>
              <w:t>Returns to the default or more readable icons for a specific UI.</w:t>
            </w:r>
          </w:p>
        </w:tc>
      </w:tr>
      <w:tr w:rsidR="003A2BFE" w:rsidRPr="003A2BFE" w:rsidTr="003A2BFE">
        <w:trPr>
          <w:jc w:val="center"/>
        </w:trPr>
        <w:tc>
          <w:tcPr>
            <w:tcW w:w="2200" w:type="dxa"/>
            <w:vAlign w:val="center"/>
          </w:tcPr>
          <w:p w:rsidR="003A2BFE" w:rsidRDefault="003A2BFE">
            <w:r>
              <w:rPr>
                <w:sz w:val="16"/>
              </w:rPr>
              <w:t>hud_showNextPrecipTimer</w:t>
            </w:r>
          </w:p>
        </w:tc>
        <w:tc>
          <w:tcPr>
            <w:tcW w:w="2061" w:type="dxa"/>
            <w:vAlign w:val="center"/>
          </w:tcPr>
          <w:p w:rsidR="003A2BFE" w:rsidRDefault="003A2BFE">
            <w:r>
              <w:rPr>
                <w:sz w:val="16"/>
              </w:rPr>
              <w:t>Show time until precipitation</w:t>
            </w:r>
          </w:p>
        </w:tc>
        <w:tc>
          <w:tcPr>
            <w:tcW w:w="3129" w:type="dxa"/>
            <w:vAlign w:val="center"/>
          </w:tcPr>
          <w:p w:rsidR="003A2BFE" w:rsidRPr="00305765" w:rsidRDefault="003A2BFE">
            <w:r w:rsidRPr="00305765">
              <w:rPr>
                <w:sz w:val="16"/>
              </w:rPr>
              <w:t>Shows a timer until the next precipitation event next to the precipitation icon.</w:t>
            </w:r>
          </w:p>
        </w:tc>
        <w:tc>
          <w:tcPr>
            <w:tcW w:w="2981" w:type="dxa"/>
            <w:vAlign w:val="center"/>
          </w:tcPr>
          <w:p w:rsidR="003A2BFE" w:rsidRPr="00305765" w:rsidRDefault="003A2BFE">
            <w:r>
              <w:rPr>
                <w:sz w:val="16"/>
              </w:rPr>
              <w:t>ON = more information, OFF = a cleaner HUD.</w:t>
            </w:r>
          </w:p>
        </w:tc>
        <w:tc>
          <w:tcPr>
            <w:tcW w:w="2356" w:type="dxa"/>
            <w:vAlign w:val="center"/>
          </w:tcPr>
          <w:p w:rsidR="003A2BFE" w:rsidRPr="00305765" w:rsidRDefault="003A2BFE">
            <w:r w:rsidRPr="00305765">
              <w:rPr>
                <w:sz w:val="16"/>
              </w:rPr>
              <w:t>Keep ON for testing and weather balancing.</w:t>
            </w:r>
          </w:p>
        </w:tc>
      </w:tr>
      <w:tr w:rsidR="003A2BFE" w:rsidRPr="003A2BFE" w:rsidTr="003A2BFE">
        <w:trPr>
          <w:jc w:val="center"/>
        </w:trPr>
        <w:tc>
          <w:tcPr>
            <w:tcW w:w="2200" w:type="dxa"/>
            <w:vAlign w:val="center"/>
          </w:tcPr>
          <w:p w:rsidR="003A2BFE" w:rsidRDefault="003A2BFE">
            <w:r>
              <w:rPr>
                <w:sz w:val="16"/>
              </w:rPr>
              <w:t>hud_offsetXPx</w:t>
            </w:r>
          </w:p>
        </w:tc>
        <w:tc>
          <w:tcPr>
            <w:tcW w:w="2061" w:type="dxa"/>
            <w:vAlign w:val="center"/>
          </w:tcPr>
          <w:p w:rsidR="003A2BFE" w:rsidRPr="00A9023E" w:rsidRDefault="003A2BFE">
            <w:pPr>
              <w:rPr>
                <w:lang w:val="ru-RU"/>
              </w:rPr>
            </w:pPr>
            <w:r w:rsidRPr="00A9023E">
              <w:rPr>
                <w:sz w:val="16"/>
                <w:lang w:val="ru-RU"/>
              </w:rPr>
              <w:t>HUD offset X (px)</w:t>
            </w:r>
          </w:p>
        </w:tc>
        <w:tc>
          <w:tcPr>
            <w:tcW w:w="3129" w:type="dxa"/>
            <w:vAlign w:val="center"/>
          </w:tcPr>
          <w:p w:rsidR="003A2BFE" w:rsidRDefault="003A2BFE">
            <w:r>
              <w:rPr>
                <w:sz w:val="16"/>
              </w:rPr>
              <w:t>Horizontal HUD offset.</w:t>
            </w:r>
          </w:p>
        </w:tc>
        <w:tc>
          <w:tcPr>
            <w:tcW w:w="2981" w:type="dxa"/>
            <w:vAlign w:val="center"/>
          </w:tcPr>
          <w:p w:rsidR="003A2BFE" w:rsidRPr="00305765" w:rsidRDefault="003A2BFE">
            <w:r w:rsidRPr="00305765">
              <w:rPr>
                <w:sz w:val="16"/>
              </w:rPr>
              <w:t>A large positive/negative value moves the block across the screen.</w:t>
            </w:r>
          </w:p>
        </w:tc>
        <w:tc>
          <w:tcPr>
            <w:tcW w:w="2356" w:type="dxa"/>
            <w:vAlign w:val="center"/>
          </w:tcPr>
          <w:p w:rsidR="003A2BFE" w:rsidRPr="00305765" w:rsidRDefault="003A2BFE">
            <w:r w:rsidRPr="00305765">
              <w:rPr>
                <w:sz w:val="16"/>
              </w:rPr>
              <w:t>Adjust together with Y and the position presets.</w:t>
            </w:r>
          </w:p>
        </w:tc>
      </w:tr>
      <w:tr w:rsidR="003A2BFE" w:rsidRPr="003A2BFE" w:rsidTr="003A2BFE">
        <w:trPr>
          <w:jc w:val="center"/>
        </w:trPr>
        <w:tc>
          <w:tcPr>
            <w:tcW w:w="2200" w:type="dxa"/>
            <w:vAlign w:val="center"/>
          </w:tcPr>
          <w:p w:rsidR="003A2BFE" w:rsidRDefault="003A2BFE">
            <w:r>
              <w:rPr>
                <w:sz w:val="16"/>
              </w:rPr>
              <w:t>hud_offsetYPx</w:t>
            </w:r>
          </w:p>
        </w:tc>
        <w:tc>
          <w:tcPr>
            <w:tcW w:w="2061" w:type="dxa"/>
            <w:vAlign w:val="center"/>
          </w:tcPr>
          <w:p w:rsidR="003A2BFE" w:rsidRPr="00A9023E" w:rsidRDefault="003A2BFE">
            <w:pPr>
              <w:rPr>
                <w:lang w:val="ru-RU"/>
              </w:rPr>
            </w:pPr>
            <w:r w:rsidRPr="00A9023E">
              <w:rPr>
                <w:sz w:val="16"/>
                <w:lang w:val="ru-RU"/>
              </w:rPr>
              <w:t>HUD offset Y (px)</w:t>
            </w:r>
          </w:p>
        </w:tc>
        <w:tc>
          <w:tcPr>
            <w:tcW w:w="3129" w:type="dxa"/>
            <w:vAlign w:val="center"/>
          </w:tcPr>
          <w:p w:rsidR="003A2BFE" w:rsidRDefault="003A2BFE">
            <w:r>
              <w:rPr>
                <w:sz w:val="16"/>
              </w:rPr>
              <w:t>Vertical HUD offset.</w:t>
            </w:r>
          </w:p>
        </w:tc>
        <w:tc>
          <w:tcPr>
            <w:tcW w:w="2981" w:type="dxa"/>
            <w:vAlign w:val="center"/>
          </w:tcPr>
          <w:p w:rsidR="003A2BFE" w:rsidRPr="00305765" w:rsidRDefault="003A2BFE">
            <w:r w:rsidRPr="00305765">
              <w:rPr>
                <w:sz w:val="16"/>
              </w:rPr>
              <w:t>The farther from 0, the higher/lower the block moves.</w:t>
            </w:r>
          </w:p>
        </w:tc>
        <w:tc>
          <w:tcPr>
            <w:tcW w:w="2356" w:type="dxa"/>
            <w:vAlign w:val="center"/>
          </w:tcPr>
          <w:p w:rsidR="003A2BFE" w:rsidRPr="00305765" w:rsidRDefault="003A2BFE">
            <w:r w:rsidRPr="00305765">
              <w:rPr>
                <w:sz w:val="16"/>
              </w:rPr>
              <w:t>Useful for compatibility with other HUD mods.</w:t>
            </w:r>
          </w:p>
        </w:tc>
      </w:tr>
      <w:tr w:rsidR="003A2BFE" w:rsidRPr="003A2BFE" w:rsidTr="003A2BFE">
        <w:trPr>
          <w:jc w:val="center"/>
        </w:trPr>
        <w:tc>
          <w:tcPr>
            <w:tcW w:w="2200" w:type="dxa"/>
            <w:vAlign w:val="center"/>
          </w:tcPr>
          <w:p w:rsidR="003A2BFE" w:rsidRDefault="003A2BFE">
            <w:r>
              <w:rPr>
                <w:sz w:val="16"/>
              </w:rPr>
              <w:t>hud_moveStep</w:t>
            </w:r>
          </w:p>
        </w:tc>
        <w:tc>
          <w:tcPr>
            <w:tcW w:w="2061" w:type="dxa"/>
            <w:vAlign w:val="center"/>
          </w:tcPr>
          <w:p w:rsidR="003A2BFE" w:rsidRDefault="003A2BFE">
            <w:r>
              <w:rPr>
                <w:sz w:val="16"/>
              </w:rPr>
              <w:t>HUD movement step</w:t>
            </w:r>
          </w:p>
        </w:tc>
        <w:tc>
          <w:tcPr>
            <w:tcW w:w="3129" w:type="dxa"/>
            <w:vAlign w:val="center"/>
          </w:tcPr>
          <w:p w:rsidR="003A2BFE" w:rsidRPr="00305765" w:rsidRDefault="003A2BFE">
            <w:r w:rsidRPr="00305765">
              <w:rPr>
                <w:sz w:val="16"/>
              </w:rPr>
              <w:t>The step used to change the X/Y offsets in the menu.</w:t>
            </w:r>
          </w:p>
        </w:tc>
        <w:tc>
          <w:tcPr>
            <w:tcW w:w="2981" w:type="dxa"/>
            <w:vAlign w:val="center"/>
          </w:tcPr>
          <w:p w:rsidR="003A2BFE" w:rsidRPr="00305765" w:rsidRDefault="003A2BFE">
            <w:r w:rsidRPr="00305765">
              <w:rPr>
                <w:sz w:val="16"/>
              </w:rPr>
              <w:t>A larger step = faster HUD repositioning, but less precise.</w:t>
            </w:r>
          </w:p>
        </w:tc>
        <w:tc>
          <w:tcPr>
            <w:tcW w:w="2356" w:type="dxa"/>
            <w:vAlign w:val="center"/>
          </w:tcPr>
          <w:p w:rsidR="003A2BFE" w:rsidRPr="00305765" w:rsidRDefault="003A2BFE">
            <w:r w:rsidRPr="00305765">
              <w:rPr>
                <w:sz w:val="16"/>
              </w:rPr>
              <w:t>Use 1 or 5 px for fine adjustment.</w:t>
            </w:r>
          </w:p>
        </w:tc>
      </w:tr>
      <w:tr w:rsidR="003A2BFE" w:rsidTr="003A2BFE">
        <w:trPr>
          <w:jc w:val="center"/>
        </w:trPr>
        <w:tc>
          <w:tcPr>
            <w:tcW w:w="2200" w:type="dxa"/>
            <w:vAlign w:val="center"/>
          </w:tcPr>
          <w:p w:rsidR="003A2BFE" w:rsidRDefault="003A2BFE">
            <w:r>
              <w:rPr>
                <w:sz w:val="16"/>
              </w:rPr>
              <w:t>hud_resetPos</w:t>
            </w:r>
          </w:p>
        </w:tc>
        <w:tc>
          <w:tcPr>
            <w:tcW w:w="2061" w:type="dxa"/>
            <w:vAlign w:val="center"/>
          </w:tcPr>
          <w:p w:rsidR="003A2BFE" w:rsidRDefault="003A2BFE">
            <w:r>
              <w:rPr>
                <w:sz w:val="16"/>
              </w:rPr>
              <w:t>Reset HUD position</w:t>
            </w:r>
          </w:p>
        </w:tc>
        <w:tc>
          <w:tcPr>
            <w:tcW w:w="3129" w:type="dxa"/>
            <w:vAlign w:val="center"/>
          </w:tcPr>
          <w:p w:rsidR="003A2BFE" w:rsidRPr="00305765" w:rsidRDefault="003A2BFE">
            <w:r w:rsidRPr="00305765">
              <w:rPr>
                <w:sz w:val="16"/>
              </w:rPr>
              <w:t>Resets the HUD position to default once.</w:t>
            </w:r>
          </w:p>
        </w:tc>
        <w:tc>
          <w:tcPr>
            <w:tcW w:w="2981" w:type="dxa"/>
            <w:vAlign w:val="center"/>
          </w:tcPr>
          <w:p w:rsidR="003A2BFE" w:rsidRPr="00305765" w:rsidRDefault="003A2BFE">
            <w:r w:rsidRPr="00305765">
              <w:rPr>
                <w:sz w:val="16"/>
              </w:rPr>
              <w:t>This is not a persistent setting: after activation it immediately returns to OFF.</w:t>
            </w:r>
          </w:p>
        </w:tc>
        <w:tc>
          <w:tcPr>
            <w:tcW w:w="2356" w:type="dxa"/>
            <w:vAlign w:val="center"/>
          </w:tcPr>
          <w:p w:rsidR="003A2BFE" w:rsidRDefault="003A2BFE">
            <w:r>
              <w:rPr>
                <w:sz w:val="16"/>
              </w:rPr>
              <w:t>Used as an action button.</w:t>
            </w:r>
          </w:p>
        </w:tc>
      </w:tr>
      <w:tr w:rsidR="003A2BFE" w:rsidRPr="003A2BFE" w:rsidTr="003A2BFE">
        <w:trPr>
          <w:jc w:val="center"/>
        </w:trPr>
        <w:tc>
          <w:tcPr>
            <w:tcW w:w="2200" w:type="dxa"/>
            <w:vAlign w:val="center"/>
          </w:tcPr>
          <w:p w:rsidR="003A2BFE" w:rsidRDefault="003A2BFE">
            <w:r>
              <w:rPr>
                <w:sz w:val="16"/>
              </w:rPr>
              <w:t>hud_posPreset</w:t>
            </w:r>
          </w:p>
        </w:tc>
        <w:tc>
          <w:tcPr>
            <w:tcW w:w="2061" w:type="dxa"/>
            <w:vAlign w:val="center"/>
          </w:tcPr>
          <w:p w:rsidR="003A2BFE" w:rsidRDefault="003A2BFE">
            <w:r>
              <w:rPr>
                <w:sz w:val="16"/>
              </w:rPr>
              <w:t>HUD position preset</w:t>
            </w:r>
          </w:p>
        </w:tc>
        <w:tc>
          <w:tcPr>
            <w:tcW w:w="3129" w:type="dxa"/>
            <w:vAlign w:val="center"/>
          </w:tcPr>
          <w:p w:rsidR="003A2BFE" w:rsidRPr="00305765" w:rsidRDefault="003A2BFE">
            <w:r w:rsidRPr="00305765">
              <w:rPr>
                <w:sz w:val="16"/>
              </w:rPr>
              <w:t>Applies a predefined HUD position preset.</w:t>
            </w:r>
          </w:p>
        </w:tc>
        <w:tc>
          <w:tcPr>
            <w:tcW w:w="2981" w:type="dxa"/>
            <w:vAlign w:val="center"/>
          </w:tcPr>
          <w:p w:rsidR="003A2BFE" w:rsidRPr="00305765" w:rsidRDefault="003A2BFE">
            <w:r w:rsidRPr="00305765">
              <w:rPr>
                <w:sz w:val="16"/>
              </w:rPr>
              <w:t>Changes offsetX/offsetY to preset coordinates.</w:t>
            </w:r>
          </w:p>
        </w:tc>
        <w:tc>
          <w:tcPr>
            <w:tcW w:w="2356" w:type="dxa"/>
            <w:vAlign w:val="center"/>
          </w:tcPr>
          <w:p w:rsidR="003A2BFE" w:rsidRPr="00305765" w:rsidRDefault="003A2BFE">
            <w:r w:rsidRPr="00305765">
              <w:rPr>
                <w:sz w:val="16"/>
              </w:rPr>
              <w:t>The best way to quickly fix overlap with another interface.</w:t>
            </w:r>
          </w:p>
        </w:tc>
      </w:tr>
    </w:tbl>
    <w:p w:rsidR="006F2B11" w:rsidRPr="00305765" w:rsidRDefault="006F2B11"/>
    <w:p w:rsidR="006F2B11" w:rsidRDefault="00A9023E" w:rsidP="003A2BFE">
      <w:pPr>
        <w:pStyle w:val="1"/>
        <w:jc w:val="center"/>
      </w:pPr>
      <w:r w:rsidRPr="00305765">
        <w:br/>
      </w:r>
      <w:r w:rsidRPr="00305765">
        <w:br/>
      </w:r>
      <w:r w:rsidRPr="003A2BFE">
        <w:rPr>
          <w:lang w:val="ru-RU"/>
        </w:rPr>
        <w:t>MudPhysics</w:t>
      </w:r>
    </w:p>
    <w:tbl>
      <w:tblPr>
        <w:tblStyle w:val="aff0"/>
        <w:tblW w:w="0" w:type="auto"/>
        <w:jc w:val="center"/>
        <w:tblLook w:val="04A0" w:firstRow="1" w:lastRow="0" w:firstColumn="1" w:lastColumn="0" w:noHBand="0" w:noVBand="1"/>
      </w:tblPr>
      <w:tblGrid>
        <w:gridCol w:w="2742"/>
        <w:gridCol w:w="2000"/>
        <w:gridCol w:w="3214"/>
        <w:gridCol w:w="2431"/>
        <w:gridCol w:w="2444"/>
      </w:tblGrid>
      <w:tr w:rsidR="003A2BFE" w:rsidTr="003A2BFE">
        <w:trPr>
          <w:tblHeader/>
          <w:jc w:val="center"/>
        </w:trPr>
        <w:tc>
          <w:tcPr>
            <w:tcW w:w="2742" w:type="dxa"/>
            <w:shd w:val="clear" w:color="auto" w:fill="2F5597"/>
            <w:vAlign w:val="center"/>
          </w:tcPr>
          <w:p w:rsidR="003A2BFE" w:rsidRDefault="003A2BFE">
            <w:pPr>
              <w:jc w:val="center"/>
            </w:pPr>
            <w:r>
              <w:rPr>
                <w:b/>
                <w:color w:val="FFFFFF"/>
                <w:sz w:val="16"/>
              </w:rPr>
              <w:t>XML parameter</w:t>
            </w:r>
          </w:p>
        </w:tc>
        <w:tc>
          <w:tcPr>
            <w:tcW w:w="2000" w:type="dxa"/>
            <w:shd w:val="clear" w:color="auto" w:fill="2F5597"/>
            <w:vAlign w:val="center"/>
          </w:tcPr>
          <w:p w:rsidR="003A2BFE" w:rsidRDefault="003A2BFE">
            <w:pPr>
              <w:jc w:val="center"/>
            </w:pPr>
            <w:r>
              <w:rPr>
                <w:b/>
                <w:color w:val="FFFFFF"/>
                <w:sz w:val="16"/>
              </w:rPr>
              <w:t>Setting name (RU)</w:t>
            </w:r>
          </w:p>
        </w:tc>
        <w:tc>
          <w:tcPr>
            <w:tcW w:w="3214" w:type="dxa"/>
            <w:shd w:val="clear" w:color="auto" w:fill="2F5597"/>
            <w:vAlign w:val="center"/>
          </w:tcPr>
          <w:p w:rsidR="003A2BFE" w:rsidRDefault="003A2BFE">
            <w:pPr>
              <w:jc w:val="center"/>
            </w:pPr>
            <w:r>
              <w:rPr>
                <w:b/>
                <w:color w:val="FFFFFF"/>
                <w:sz w:val="16"/>
              </w:rPr>
              <w:t>What it does</w:t>
            </w:r>
          </w:p>
        </w:tc>
        <w:tc>
          <w:tcPr>
            <w:tcW w:w="2431" w:type="dxa"/>
            <w:shd w:val="clear" w:color="auto" w:fill="2F5597"/>
            <w:vAlign w:val="center"/>
          </w:tcPr>
          <w:p w:rsidR="003A2BFE" w:rsidRDefault="003A2BFE">
            <w:pPr>
              <w:jc w:val="center"/>
            </w:pPr>
            <w:r>
              <w:rPr>
                <w:b/>
                <w:color w:val="FFFFFF"/>
                <w:sz w:val="16"/>
              </w:rPr>
              <w:t>If increased / enabled</w:t>
            </w:r>
          </w:p>
        </w:tc>
        <w:tc>
          <w:tcPr>
            <w:tcW w:w="2444" w:type="dxa"/>
            <w:shd w:val="clear" w:color="auto" w:fill="2F5597"/>
            <w:vAlign w:val="center"/>
          </w:tcPr>
          <w:p w:rsidR="003A2BFE" w:rsidRDefault="003A2BFE">
            <w:pPr>
              <w:jc w:val="center"/>
            </w:pPr>
            <w:r>
              <w:rPr>
                <w:b/>
                <w:color w:val="FFFFFF"/>
                <w:sz w:val="16"/>
              </w:rPr>
              <w:t>If decreased / disabled</w:t>
            </w:r>
          </w:p>
        </w:tc>
      </w:tr>
      <w:tr w:rsidR="003A2BFE" w:rsidRPr="003A2BFE" w:rsidTr="003A2BFE">
        <w:trPr>
          <w:jc w:val="center"/>
        </w:trPr>
        <w:tc>
          <w:tcPr>
            <w:tcW w:w="2742" w:type="dxa"/>
            <w:vAlign w:val="center"/>
          </w:tcPr>
          <w:p w:rsidR="003A2BFE" w:rsidRDefault="003A2BFE">
            <w:r>
              <w:rPr>
                <w:sz w:val="16"/>
              </w:rPr>
              <w:t>mp_enabled</w:t>
            </w:r>
          </w:p>
        </w:tc>
        <w:tc>
          <w:tcPr>
            <w:tcW w:w="2000" w:type="dxa"/>
            <w:vAlign w:val="center"/>
          </w:tcPr>
          <w:p w:rsidR="003A2BFE" w:rsidRPr="00305765" w:rsidRDefault="003A2BFE">
            <w:r w:rsidRPr="00305765">
              <w:rPr>
                <w:sz w:val="16"/>
              </w:rPr>
              <w:t xml:space="preserve">Mud on terrain brushes: </w:t>
            </w:r>
            <w:r w:rsidRPr="00305765">
              <w:rPr>
                <w:sz w:val="16"/>
              </w:rPr>
              <w:lastRenderedPageBreak/>
              <w:t>enabled</w:t>
            </w:r>
          </w:p>
        </w:tc>
        <w:tc>
          <w:tcPr>
            <w:tcW w:w="3214" w:type="dxa"/>
            <w:vAlign w:val="center"/>
          </w:tcPr>
          <w:p w:rsidR="003A2BFE" w:rsidRPr="00305765" w:rsidRDefault="003A2BFE">
            <w:r w:rsidRPr="00305765">
              <w:rPr>
                <w:sz w:val="16"/>
              </w:rPr>
              <w:lastRenderedPageBreak/>
              <w:t xml:space="preserve">Main switch for the mud system on terrain </w:t>
            </w:r>
            <w:r w:rsidRPr="00305765">
              <w:rPr>
                <w:sz w:val="16"/>
              </w:rPr>
              <w:lastRenderedPageBreak/>
              <w:t>brushes.</w:t>
            </w:r>
          </w:p>
        </w:tc>
        <w:tc>
          <w:tcPr>
            <w:tcW w:w="2431" w:type="dxa"/>
            <w:vAlign w:val="center"/>
          </w:tcPr>
          <w:p w:rsidR="003A2BFE" w:rsidRPr="00305765" w:rsidRDefault="003A2BFE">
            <w:r>
              <w:rPr>
                <w:sz w:val="16"/>
              </w:rPr>
              <w:lastRenderedPageBreak/>
              <w:t xml:space="preserve">OFF completely disables the </w:t>
            </w:r>
            <w:r>
              <w:rPr>
                <w:sz w:val="16"/>
              </w:rPr>
              <w:lastRenderedPageBreak/>
              <w:t>MudPhysics branch.</w:t>
            </w:r>
          </w:p>
        </w:tc>
        <w:tc>
          <w:tcPr>
            <w:tcW w:w="2444" w:type="dxa"/>
            <w:vAlign w:val="center"/>
          </w:tcPr>
          <w:p w:rsidR="003A2BFE" w:rsidRPr="00305765" w:rsidRDefault="003A2BFE">
            <w:r w:rsidRPr="00305765">
              <w:rPr>
                <w:sz w:val="16"/>
              </w:rPr>
              <w:lastRenderedPageBreak/>
              <w:t xml:space="preserve">Disable only for diagnosing </w:t>
            </w:r>
            <w:r w:rsidRPr="00305765">
              <w:rPr>
                <w:sz w:val="16"/>
              </w:rPr>
              <w:lastRenderedPageBreak/>
              <w:t>conflicts or FPS drops.</w:t>
            </w:r>
          </w:p>
        </w:tc>
      </w:tr>
      <w:tr w:rsidR="003A2BFE" w:rsidRPr="003A2BFE" w:rsidTr="003A2BFE">
        <w:trPr>
          <w:jc w:val="center"/>
        </w:trPr>
        <w:tc>
          <w:tcPr>
            <w:tcW w:w="2742" w:type="dxa"/>
            <w:vAlign w:val="center"/>
          </w:tcPr>
          <w:p w:rsidR="003A2BFE" w:rsidRDefault="003A2BFE">
            <w:r>
              <w:rPr>
                <w:sz w:val="16"/>
              </w:rPr>
              <w:lastRenderedPageBreak/>
              <w:t>mp_useDIRTBrushes</w:t>
            </w:r>
          </w:p>
        </w:tc>
        <w:tc>
          <w:tcPr>
            <w:tcW w:w="2000" w:type="dxa"/>
            <w:vAlign w:val="center"/>
          </w:tcPr>
          <w:p w:rsidR="003A2BFE" w:rsidRDefault="003A2BFE">
            <w:r>
              <w:rPr>
                <w:sz w:val="16"/>
              </w:rPr>
              <w:t>Use DIRT terrain brushes</w:t>
            </w:r>
          </w:p>
        </w:tc>
        <w:tc>
          <w:tcPr>
            <w:tcW w:w="3214" w:type="dxa"/>
            <w:vAlign w:val="center"/>
          </w:tcPr>
          <w:p w:rsidR="003A2BFE" w:rsidRPr="00305765" w:rsidRDefault="003A2BFE">
            <w:r w:rsidRPr="00305765">
              <w:rPr>
                <w:sz w:val="16"/>
              </w:rPr>
              <w:t>Whether terrain layers named DIRT should be treated as muddy.</w:t>
            </w:r>
          </w:p>
        </w:tc>
        <w:tc>
          <w:tcPr>
            <w:tcW w:w="2431" w:type="dxa"/>
            <w:vAlign w:val="center"/>
          </w:tcPr>
          <w:p w:rsidR="003A2BFE" w:rsidRPr="00305765" w:rsidRDefault="003A2BFE">
            <w:r>
              <w:rPr>
                <w:sz w:val="16"/>
              </w:rPr>
              <w:t>ON expands the modвЂ™s coverage to maps where authors use DIRT.</w:t>
            </w:r>
          </w:p>
        </w:tc>
        <w:tc>
          <w:tcPr>
            <w:tcW w:w="2444" w:type="dxa"/>
            <w:vAlign w:val="center"/>
          </w:tcPr>
          <w:p w:rsidR="003A2BFE" w:rsidRPr="00305765" w:rsidRDefault="003A2BFE">
            <w:r w:rsidRPr="00305765">
              <w:rPr>
                <w:sz w:val="16"/>
              </w:rPr>
              <w:t>If the map is too muddy almost everywhere, try OFF.</w:t>
            </w:r>
          </w:p>
        </w:tc>
      </w:tr>
      <w:tr w:rsidR="003A2BFE" w:rsidRPr="003A2BFE" w:rsidTr="003A2BFE">
        <w:trPr>
          <w:jc w:val="center"/>
        </w:trPr>
        <w:tc>
          <w:tcPr>
            <w:tcW w:w="2742" w:type="dxa"/>
            <w:vAlign w:val="center"/>
          </w:tcPr>
          <w:p w:rsidR="003A2BFE" w:rsidRDefault="003A2BFE">
            <w:r>
              <w:rPr>
                <w:sz w:val="16"/>
              </w:rPr>
              <w:t>mp_freezeMudByTempEnable</w:t>
            </w:r>
          </w:p>
        </w:tc>
        <w:tc>
          <w:tcPr>
            <w:tcW w:w="2000" w:type="dxa"/>
            <w:vAlign w:val="center"/>
          </w:tcPr>
          <w:p w:rsidR="003A2BFE" w:rsidRDefault="003A2BFE">
            <w:r>
              <w:rPr>
                <w:sz w:val="16"/>
              </w:rPr>
              <w:t>Mud freezing by temperature</w:t>
            </w:r>
          </w:p>
        </w:tc>
        <w:tc>
          <w:tcPr>
            <w:tcW w:w="3214" w:type="dxa"/>
            <w:vAlign w:val="center"/>
          </w:tcPr>
          <w:p w:rsidR="003A2BFE" w:rsidRPr="00305765" w:rsidRDefault="003A2BFE">
            <w:r w:rsidRPr="00305765">
              <w:rPr>
                <w:sz w:val="16"/>
              </w:rPr>
              <w:t>Enables winter mud behavior logic at sub-zero temperatures.</w:t>
            </w:r>
          </w:p>
        </w:tc>
        <w:tc>
          <w:tcPr>
            <w:tcW w:w="2431" w:type="dxa"/>
            <w:vAlign w:val="center"/>
          </w:tcPr>
          <w:p w:rsidR="003A2BFE" w:rsidRPr="00305765" w:rsidRDefault="003A2BFE">
            <w:r>
              <w:rPr>
                <w:sz w:val="16"/>
              </w:rPr>
              <w:t>ON activates temperature-based behavior.</w:t>
            </w:r>
          </w:p>
        </w:tc>
        <w:tc>
          <w:tcPr>
            <w:tcW w:w="2444" w:type="dxa"/>
            <w:vAlign w:val="center"/>
          </w:tcPr>
          <w:p w:rsidR="003A2BFE" w:rsidRPr="00305765" w:rsidRDefault="003A2BFE">
            <w:r w:rsidRPr="00305765">
              <w:rPr>
                <w:sz w:val="16"/>
              </w:rPr>
              <w:t>Needed for realistic seasonal behavior changes.</w:t>
            </w:r>
          </w:p>
        </w:tc>
      </w:tr>
      <w:tr w:rsidR="003A2BFE" w:rsidRPr="003A2BFE" w:rsidTr="003A2BFE">
        <w:trPr>
          <w:jc w:val="center"/>
        </w:trPr>
        <w:tc>
          <w:tcPr>
            <w:tcW w:w="2742" w:type="dxa"/>
            <w:vAlign w:val="center"/>
          </w:tcPr>
          <w:p w:rsidR="003A2BFE" w:rsidRDefault="003A2BFE">
            <w:r>
              <w:rPr>
                <w:sz w:val="16"/>
              </w:rPr>
              <w:t>mp_freezeAllLayersInWinterEnable</w:t>
            </w:r>
          </w:p>
        </w:tc>
        <w:tc>
          <w:tcPr>
            <w:tcW w:w="2000" w:type="dxa"/>
            <w:vAlign w:val="center"/>
          </w:tcPr>
          <w:p w:rsidR="003A2BFE" w:rsidRPr="00305765" w:rsidRDefault="003A2BFE">
            <w:r w:rsidRPr="00305765">
              <w:rPr>
                <w:sz w:val="16"/>
              </w:rPr>
              <w:t>Winter mud freeze (all layers off)</w:t>
            </w:r>
          </w:p>
        </w:tc>
        <w:tc>
          <w:tcPr>
            <w:tcW w:w="3214" w:type="dxa"/>
            <w:vAlign w:val="center"/>
          </w:tcPr>
          <w:p w:rsidR="003A2BFE" w:rsidRPr="00305765" w:rsidRDefault="003A2BFE">
            <w:r w:rsidRPr="00305765">
              <w:rPr>
                <w:sz w:val="16"/>
              </w:rPr>
              <w:t>A hard winter freeze for all muddy layers.</w:t>
            </w:r>
          </w:p>
        </w:tc>
        <w:tc>
          <w:tcPr>
            <w:tcW w:w="2431" w:type="dxa"/>
            <w:vAlign w:val="center"/>
          </w:tcPr>
          <w:p w:rsidR="003A2BFE" w:rsidRPr="00305765" w:rsidRDefault="003A2BFE">
            <w:r>
              <w:rPr>
                <w:sz w:val="16"/>
              </w:rPr>
              <w:t>ON more strongly disables reaction to wetness in winter.</w:t>
            </w:r>
          </w:p>
        </w:tc>
        <w:tc>
          <w:tcPr>
            <w:tcW w:w="2444" w:type="dxa"/>
            <w:vAlign w:val="center"/>
          </w:tcPr>
          <w:p w:rsidR="003A2BFE" w:rsidRPr="00305765" w:rsidRDefault="003A2BFE">
            <w:r w:rsidRPr="00305765">
              <w:rPr>
                <w:sz w:val="16"/>
              </w:rPr>
              <w:t>Useful for icy/snowy maps, but may make winter feel too dry.</w:t>
            </w:r>
          </w:p>
        </w:tc>
      </w:tr>
      <w:tr w:rsidR="003A2BFE" w:rsidRPr="003A2BFE" w:rsidTr="003A2BFE">
        <w:trPr>
          <w:jc w:val="center"/>
        </w:trPr>
        <w:tc>
          <w:tcPr>
            <w:tcW w:w="2742" w:type="dxa"/>
            <w:vAlign w:val="center"/>
          </w:tcPr>
          <w:p w:rsidR="003A2BFE" w:rsidRDefault="003A2BFE">
            <w:r>
              <w:rPr>
                <w:sz w:val="16"/>
              </w:rPr>
              <w:t>mp_freezeAllLayersTempC</w:t>
            </w:r>
          </w:p>
        </w:tc>
        <w:tc>
          <w:tcPr>
            <w:tcW w:w="2000" w:type="dxa"/>
            <w:vAlign w:val="center"/>
          </w:tcPr>
          <w:p w:rsidR="003A2BFE" w:rsidRDefault="003A2BFE">
            <w:r>
              <w:rPr>
                <w:sz w:val="16"/>
              </w:rPr>
              <w:t>Freeze temperature (В°C)</w:t>
            </w:r>
          </w:p>
        </w:tc>
        <w:tc>
          <w:tcPr>
            <w:tcW w:w="3214" w:type="dxa"/>
            <w:vAlign w:val="center"/>
          </w:tcPr>
          <w:p w:rsidR="003A2BFE" w:rsidRPr="00305765" w:rsidRDefault="003A2BFE">
            <w:r w:rsidRPr="00305765">
              <w:rPr>
                <w:sz w:val="16"/>
              </w:rPr>
              <w:t>The temperature threshold below which the winter freeze activates.</w:t>
            </w:r>
          </w:p>
        </w:tc>
        <w:tc>
          <w:tcPr>
            <w:tcW w:w="2431" w:type="dxa"/>
            <w:vAlign w:val="center"/>
          </w:tcPr>
          <w:p w:rsidR="003A2BFE" w:rsidRPr="00305765" w:rsidRDefault="003A2BFE">
            <w:r w:rsidRPr="00305765">
              <w:rPr>
                <w:sz w:val="16"/>
              </w:rPr>
              <w:t>Closer to 0 = freezing triggers more often; lower = less often.</w:t>
            </w:r>
          </w:p>
        </w:tc>
        <w:tc>
          <w:tcPr>
            <w:tcW w:w="2444" w:type="dxa"/>
            <w:vAlign w:val="center"/>
          </w:tcPr>
          <w:p w:rsidR="003A2BFE" w:rsidRPr="00305765" w:rsidRDefault="003A2BFE">
            <w:r w:rsidRPr="00305765">
              <w:rPr>
                <w:sz w:val="16"/>
              </w:rPr>
              <w:t>Raise to 0</w:t>
            </w:r>
            <w:r w:rsidRPr="00A9023E">
              <w:rPr>
                <w:sz w:val="16"/>
                <w:lang w:val="ru-RU"/>
              </w:rPr>
              <w:t>вЂ</w:t>
            </w:r>
            <w:r w:rsidRPr="00305765">
              <w:rPr>
                <w:sz w:val="16"/>
              </w:rPr>
              <w:t>¦-1 for earlier freezing, lower to -4</w:t>
            </w:r>
            <w:r w:rsidRPr="00A9023E">
              <w:rPr>
                <w:sz w:val="16"/>
                <w:lang w:val="ru-RU"/>
              </w:rPr>
              <w:t>вЂ</w:t>
            </w:r>
            <w:r w:rsidRPr="00305765">
              <w:rPr>
                <w:sz w:val="16"/>
              </w:rPr>
              <w:t>¦-6 for a milder winter.</w:t>
            </w:r>
          </w:p>
        </w:tc>
      </w:tr>
      <w:tr w:rsidR="003A2BFE" w:rsidRPr="003A2BFE" w:rsidTr="003A2BFE">
        <w:trPr>
          <w:jc w:val="center"/>
        </w:trPr>
        <w:tc>
          <w:tcPr>
            <w:tcW w:w="2742" w:type="dxa"/>
            <w:vAlign w:val="center"/>
          </w:tcPr>
          <w:p w:rsidR="003A2BFE" w:rsidRDefault="003A2BFE">
            <w:r>
              <w:rPr>
                <w:sz w:val="16"/>
              </w:rPr>
              <w:t>mp_extraWheelSinkEnable</w:t>
            </w:r>
          </w:p>
        </w:tc>
        <w:tc>
          <w:tcPr>
            <w:tcW w:w="2000" w:type="dxa"/>
            <w:vAlign w:val="center"/>
          </w:tcPr>
          <w:p w:rsidR="003A2BFE" w:rsidRDefault="003A2BFE">
            <w:r>
              <w:rPr>
                <w:sz w:val="16"/>
              </w:rPr>
              <w:t>Extra wheel sinking</w:t>
            </w:r>
          </w:p>
        </w:tc>
        <w:tc>
          <w:tcPr>
            <w:tcW w:w="3214" w:type="dxa"/>
            <w:vAlign w:val="center"/>
          </w:tcPr>
          <w:p w:rsidR="003A2BFE" w:rsidRPr="00305765" w:rsidRDefault="003A2BFE">
            <w:r w:rsidRPr="00305765">
              <w:rPr>
                <w:sz w:val="16"/>
              </w:rPr>
              <w:t>Additional wheel sinking in mud.</w:t>
            </w:r>
          </w:p>
        </w:tc>
        <w:tc>
          <w:tcPr>
            <w:tcW w:w="2431" w:type="dxa"/>
            <w:vAlign w:val="center"/>
          </w:tcPr>
          <w:p w:rsidR="003A2BFE" w:rsidRPr="00305765" w:rsidRDefault="003A2BFE">
            <w:r>
              <w:rPr>
                <w:sz w:val="16"/>
              </w:rPr>
              <w:t>ON enhances the feeling of viscosity and depth.</w:t>
            </w:r>
          </w:p>
        </w:tc>
        <w:tc>
          <w:tcPr>
            <w:tcW w:w="2444" w:type="dxa"/>
            <w:vAlign w:val="center"/>
          </w:tcPr>
          <w:p w:rsidR="003A2BFE" w:rsidRPr="00305765" w:rsidRDefault="003A2BFE">
            <w:r w:rsidRPr="00305765">
              <w:rPr>
                <w:sz w:val="16"/>
              </w:rPr>
              <w:t>Disable if the vehicle already has wheel geometry issues.</w:t>
            </w:r>
          </w:p>
        </w:tc>
      </w:tr>
      <w:tr w:rsidR="003A2BFE" w:rsidRPr="003A2BFE" w:rsidTr="003A2BFE">
        <w:trPr>
          <w:jc w:val="center"/>
        </w:trPr>
        <w:tc>
          <w:tcPr>
            <w:tcW w:w="2742" w:type="dxa"/>
            <w:vAlign w:val="center"/>
          </w:tcPr>
          <w:p w:rsidR="003A2BFE" w:rsidRDefault="003A2BFE">
            <w:r>
              <w:rPr>
                <w:sz w:val="16"/>
              </w:rPr>
              <w:t>mp_winterSlipEnable</w:t>
            </w:r>
          </w:p>
        </w:tc>
        <w:tc>
          <w:tcPr>
            <w:tcW w:w="2000" w:type="dxa"/>
            <w:vAlign w:val="center"/>
          </w:tcPr>
          <w:p w:rsidR="003A2BFE" w:rsidRDefault="003A2BFE">
            <w:r>
              <w:rPr>
                <w:sz w:val="16"/>
              </w:rPr>
              <w:t>Winter slip (by temperature)</w:t>
            </w:r>
          </w:p>
        </w:tc>
        <w:tc>
          <w:tcPr>
            <w:tcW w:w="3214" w:type="dxa"/>
            <w:vAlign w:val="center"/>
          </w:tcPr>
          <w:p w:rsidR="003A2BFE" w:rsidRPr="00305765" w:rsidRDefault="003A2BFE">
            <w:r w:rsidRPr="00305765">
              <w:rPr>
                <w:sz w:val="16"/>
              </w:rPr>
              <w:t>Enables a separate winter traction multiplier.</w:t>
            </w:r>
          </w:p>
        </w:tc>
        <w:tc>
          <w:tcPr>
            <w:tcW w:w="2431" w:type="dxa"/>
            <w:vAlign w:val="center"/>
          </w:tcPr>
          <w:p w:rsidR="003A2BFE" w:rsidRPr="00305765" w:rsidRDefault="003A2BFE">
            <w:r>
              <w:rPr>
                <w:sz w:val="16"/>
              </w:rPr>
              <w:t>ON enables winter slipping mode at the temperature threshold.</w:t>
            </w:r>
          </w:p>
        </w:tc>
        <w:tc>
          <w:tcPr>
            <w:tcW w:w="2444" w:type="dxa"/>
            <w:vAlign w:val="center"/>
          </w:tcPr>
          <w:p w:rsidR="003A2BFE" w:rsidRPr="00305765" w:rsidRDefault="003A2BFE">
            <w:r w:rsidRPr="00305765">
              <w:rPr>
                <w:sz w:val="16"/>
              </w:rPr>
              <w:t>Works well together with winterSlipTempC and winterSlipMul.</w:t>
            </w:r>
          </w:p>
        </w:tc>
      </w:tr>
      <w:tr w:rsidR="003A2BFE" w:rsidRPr="003A2BFE" w:rsidTr="003A2BFE">
        <w:trPr>
          <w:jc w:val="center"/>
        </w:trPr>
        <w:tc>
          <w:tcPr>
            <w:tcW w:w="2742" w:type="dxa"/>
            <w:vAlign w:val="center"/>
          </w:tcPr>
          <w:p w:rsidR="003A2BFE" w:rsidRDefault="003A2BFE">
            <w:r>
              <w:rPr>
                <w:sz w:val="16"/>
              </w:rPr>
              <w:t>mp_winterSlipTempC</w:t>
            </w:r>
          </w:p>
        </w:tc>
        <w:tc>
          <w:tcPr>
            <w:tcW w:w="2000" w:type="dxa"/>
            <w:vAlign w:val="center"/>
          </w:tcPr>
          <w:p w:rsidR="003A2BFE" w:rsidRDefault="003A2BFE">
            <w:r>
              <w:rPr>
                <w:sz w:val="16"/>
              </w:rPr>
              <w:t>Winter slip threshold (В°C)</w:t>
            </w:r>
          </w:p>
        </w:tc>
        <w:tc>
          <w:tcPr>
            <w:tcW w:w="3214" w:type="dxa"/>
            <w:vAlign w:val="center"/>
          </w:tcPr>
          <w:p w:rsidR="003A2BFE" w:rsidRPr="00305765" w:rsidRDefault="003A2BFE">
            <w:r w:rsidRPr="00305765">
              <w:rPr>
                <w:sz w:val="16"/>
              </w:rPr>
              <w:t>The temperature below which winter slipping is applied.</w:t>
            </w:r>
          </w:p>
        </w:tc>
        <w:tc>
          <w:tcPr>
            <w:tcW w:w="2431" w:type="dxa"/>
            <w:vAlign w:val="center"/>
          </w:tcPr>
          <w:p w:rsidR="003A2BFE" w:rsidRPr="00305765" w:rsidRDefault="003A2BFE">
            <w:r w:rsidRPr="00305765">
              <w:rPr>
                <w:sz w:val="16"/>
              </w:rPr>
              <w:t>Closer to 0 = winter mode activates more often.</w:t>
            </w:r>
          </w:p>
        </w:tc>
        <w:tc>
          <w:tcPr>
            <w:tcW w:w="2444" w:type="dxa"/>
            <w:vAlign w:val="center"/>
          </w:tcPr>
          <w:p w:rsidR="003A2BFE" w:rsidRPr="00305765" w:rsidRDefault="003A2BFE">
            <w:r w:rsidRPr="00305765">
              <w:rPr>
                <w:sz w:val="16"/>
              </w:rPr>
              <w:t>If you want icy roads already at slight sub-zero temperatures, increase it.</w:t>
            </w:r>
          </w:p>
        </w:tc>
      </w:tr>
      <w:tr w:rsidR="003A2BFE" w:rsidRPr="003A2BFE" w:rsidTr="003A2BFE">
        <w:trPr>
          <w:jc w:val="center"/>
        </w:trPr>
        <w:tc>
          <w:tcPr>
            <w:tcW w:w="2742" w:type="dxa"/>
            <w:vAlign w:val="center"/>
          </w:tcPr>
          <w:p w:rsidR="003A2BFE" w:rsidRDefault="003A2BFE">
            <w:r>
              <w:rPr>
                <w:sz w:val="16"/>
              </w:rPr>
              <w:t>mp_winterSlipMul</w:t>
            </w:r>
          </w:p>
        </w:tc>
        <w:tc>
          <w:tcPr>
            <w:tcW w:w="2000" w:type="dxa"/>
            <w:vAlign w:val="center"/>
          </w:tcPr>
          <w:p w:rsidR="003A2BFE" w:rsidRDefault="003A2BFE">
            <w:r>
              <w:rPr>
                <w:sz w:val="16"/>
              </w:rPr>
              <w:t>Slip multiplier (winter)</w:t>
            </w:r>
          </w:p>
        </w:tc>
        <w:tc>
          <w:tcPr>
            <w:tcW w:w="3214" w:type="dxa"/>
            <w:vAlign w:val="center"/>
          </w:tcPr>
          <w:p w:rsidR="003A2BFE" w:rsidRPr="00305765" w:rsidRDefault="003A2BFE">
            <w:r w:rsidRPr="00305765">
              <w:rPr>
                <w:sz w:val="16"/>
              </w:rPr>
              <w:t>Traction multiplier in winter mode.</w:t>
            </w:r>
          </w:p>
        </w:tc>
        <w:tc>
          <w:tcPr>
            <w:tcW w:w="2431" w:type="dxa"/>
            <w:vAlign w:val="center"/>
          </w:tcPr>
          <w:p w:rsidR="003A2BFE" w:rsidRPr="00305765" w:rsidRDefault="003A2BFE">
            <w:r w:rsidRPr="00305765">
              <w:rPr>
                <w:sz w:val="16"/>
              </w:rPr>
              <w:t>Lower = more slippery; higher = more grip.</w:t>
            </w:r>
          </w:p>
        </w:tc>
        <w:tc>
          <w:tcPr>
            <w:tcW w:w="2444" w:type="dxa"/>
            <w:vAlign w:val="center"/>
          </w:tcPr>
          <w:p w:rsidR="003A2BFE" w:rsidRPr="00305765" w:rsidRDefault="003A2BFE">
            <w:r w:rsidRPr="00305765">
              <w:rPr>
                <w:sz w:val="16"/>
              </w:rPr>
              <w:t>This is one of the key parameters for the feel of winter.</w:t>
            </w:r>
          </w:p>
        </w:tc>
      </w:tr>
      <w:tr w:rsidR="003A2BFE" w:rsidRPr="003A2BFE" w:rsidTr="003A2BFE">
        <w:trPr>
          <w:jc w:val="center"/>
        </w:trPr>
        <w:tc>
          <w:tcPr>
            <w:tcW w:w="2742" w:type="dxa"/>
            <w:vAlign w:val="center"/>
          </w:tcPr>
          <w:p w:rsidR="003A2BFE" w:rsidRDefault="003A2BFE">
            <w:r>
              <w:rPr>
                <w:sz w:val="16"/>
              </w:rPr>
              <w:t>mp_normalSlipEnable</w:t>
            </w:r>
          </w:p>
        </w:tc>
        <w:tc>
          <w:tcPr>
            <w:tcW w:w="2000" w:type="dxa"/>
            <w:vAlign w:val="center"/>
          </w:tcPr>
          <w:p w:rsidR="003A2BFE" w:rsidRDefault="003A2BFE">
            <w:r>
              <w:rPr>
                <w:sz w:val="16"/>
              </w:rPr>
              <w:t>Normal slip</w:t>
            </w:r>
          </w:p>
        </w:tc>
        <w:tc>
          <w:tcPr>
            <w:tcW w:w="3214" w:type="dxa"/>
            <w:vAlign w:val="center"/>
          </w:tcPr>
          <w:p w:rsidR="003A2BFE" w:rsidRPr="00305765" w:rsidRDefault="003A2BFE">
            <w:r w:rsidRPr="00305765">
              <w:rPr>
                <w:sz w:val="16"/>
              </w:rPr>
              <w:t>Enables the base slipping mode outside of rain and winter.</w:t>
            </w:r>
          </w:p>
        </w:tc>
        <w:tc>
          <w:tcPr>
            <w:tcW w:w="2431" w:type="dxa"/>
            <w:vAlign w:val="center"/>
          </w:tcPr>
          <w:p w:rsidR="003A2BFE" w:rsidRPr="00305765" w:rsidRDefault="003A2BFE">
            <w:r>
              <w:rPr>
                <w:sz w:val="16"/>
              </w:rPr>
              <w:t>OFF makes behavior drier and more stable.</w:t>
            </w:r>
          </w:p>
        </w:tc>
        <w:tc>
          <w:tcPr>
            <w:tcW w:w="2444" w:type="dxa"/>
            <w:vAlign w:val="center"/>
          </w:tcPr>
          <w:p w:rsidR="003A2BFE" w:rsidRPr="00305765" w:rsidRDefault="003A2BFE">
            <w:r w:rsidRPr="00305765">
              <w:rPr>
                <w:sz w:val="16"/>
              </w:rPr>
              <w:t>Usually left ON for cohesive physics.</w:t>
            </w:r>
          </w:p>
        </w:tc>
      </w:tr>
      <w:tr w:rsidR="003A2BFE" w:rsidRPr="003A2BFE" w:rsidTr="003A2BFE">
        <w:trPr>
          <w:jc w:val="center"/>
        </w:trPr>
        <w:tc>
          <w:tcPr>
            <w:tcW w:w="2742" w:type="dxa"/>
            <w:vAlign w:val="center"/>
          </w:tcPr>
          <w:p w:rsidR="003A2BFE" w:rsidRDefault="003A2BFE">
            <w:r>
              <w:rPr>
                <w:sz w:val="16"/>
              </w:rPr>
              <w:t>mp_normalSlipMul</w:t>
            </w:r>
          </w:p>
        </w:tc>
        <w:tc>
          <w:tcPr>
            <w:tcW w:w="2000" w:type="dxa"/>
            <w:vAlign w:val="center"/>
          </w:tcPr>
          <w:p w:rsidR="003A2BFE" w:rsidRDefault="003A2BFE">
            <w:r>
              <w:rPr>
                <w:sz w:val="16"/>
              </w:rPr>
              <w:t>Slip multiplier (normal)</w:t>
            </w:r>
          </w:p>
        </w:tc>
        <w:tc>
          <w:tcPr>
            <w:tcW w:w="3214" w:type="dxa"/>
            <w:vAlign w:val="center"/>
          </w:tcPr>
          <w:p w:rsidR="003A2BFE" w:rsidRPr="00305765" w:rsidRDefault="003A2BFE">
            <w:r w:rsidRPr="00305765">
              <w:rPr>
                <w:sz w:val="16"/>
              </w:rPr>
              <w:t>Base traction multiplier under normal conditions.</w:t>
            </w:r>
          </w:p>
        </w:tc>
        <w:tc>
          <w:tcPr>
            <w:tcW w:w="2431" w:type="dxa"/>
            <w:vAlign w:val="center"/>
          </w:tcPr>
          <w:p w:rsidR="003A2BFE" w:rsidRPr="00305765" w:rsidRDefault="003A2BFE">
            <w:r w:rsidRPr="00305765">
              <w:rPr>
                <w:sz w:val="16"/>
              </w:rPr>
              <w:t>Lower = more wheelspin and drift; higher = more stable traction.</w:t>
            </w:r>
          </w:p>
        </w:tc>
        <w:tc>
          <w:tcPr>
            <w:tcW w:w="2444" w:type="dxa"/>
            <w:vAlign w:val="center"/>
          </w:tcPr>
          <w:p w:rsidR="003A2BFE" w:rsidRPr="00305765" w:rsidRDefault="003A2BFE">
            <w:r w:rsidRPr="00305765">
              <w:rPr>
                <w:sz w:val="16"/>
              </w:rPr>
              <w:t>Finely adjusts the overall difficulty level even in dry weather.</w:t>
            </w:r>
          </w:p>
        </w:tc>
      </w:tr>
      <w:tr w:rsidR="003A2BFE" w:rsidRPr="003A2BFE" w:rsidTr="003A2BFE">
        <w:trPr>
          <w:jc w:val="center"/>
        </w:trPr>
        <w:tc>
          <w:tcPr>
            <w:tcW w:w="2742" w:type="dxa"/>
            <w:vAlign w:val="center"/>
          </w:tcPr>
          <w:p w:rsidR="003A2BFE" w:rsidRDefault="003A2BFE">
            <w:r>
              <w:rPr>
                <w:sz w:val="16"/>
              </w:rPr>
              <w:t>mp_rainSlipEnable</w:t>
            </w:r>
          </w:p>
        </w:tc>
        <w:tc>
          <w:tcPr>
            <w:tcW w:w="2000" w:type="dxa"/>
            <w:vAlign w:val="center"/>
          </w:tcPr>
          <w:p w:rsidR="003A2BFE" w:rsidRDefault="003A2BFE">
            <w:r>
              <w:rPr>
                <w:sz w:val="16"/>
              </w:rPr>
              <w:t>Rain slip</w:t>
            </w:r>
          </w:p>
        </w:tc>
        <w:tc>
          <w:tcPr>
            <w:tcW w:w="3214" w:type="dxa"/>
            <w:vAlign w:val="center"/>
          </w:tcPr>
          <w:p w:rsidR="003A2BFE" w:rsidRPr="00305765" w:rsidRDefault="003A2BFE">
            <w:r w:rsidRPr="00305765">
              <w:rPr>
                <w:sz w:val="16"/>
              </w:rPr>
              <w:t>Enables slipping during rain and high wetness.</w:t>
            </w:r>
          </w:p>
        </w:tc>
        <w:tc>
          <w:tcPr>
            <w:tcW w:w="2431" w:type="dxa"/>
            <w:vAlign w:val="center"/>
          </w:tcPr>
          <w:p w:rsidR="003A2BFE" w:rsidRPr="00305765" w:rsidRDefault="003A2BFE">
            <w:r>
              <w:rPr>
                <w:sz w:val="16"/>
              </w:rPr>
              <w:t>ON adds reduced traction in wet weather.</w:t>
            </w:r>
          </w:p>
        </w:tc>
        <w:tc>
          <w:tcPr>
            <w:tcW w:w="2444" w:type="dxa"/>
            <w:vAlign w:val="center"/>
          </w:tcPr>
          <w:p w:rsidR="003A2BFE" w:rsidRPr="00305765" w:rsidRDefault="003A2BFE">
            <w:r w:rsidRPr="00305765">
              <w:rPr>
                <w:sz w:val="16"/>
              </w:rPr>
              <w:t>One of the most noticeable weather-related switches.</w:t>
            </w:r>
          </w:p>
        </w:tc>
      </w:tr>
      <w:tr w:rsidR="003A2BFE" w:rsidRPr="003A2BFE" w:rsidTr="003A2BFE">
        <w:trPr>
          <w:jc w:val="center"/>
        </w:trPr>
        <w:tc>
          <w:tcPr>
            <w:tcW w:w="2742" w:type="dxa"/>
            <w:vAlign w:val="center"/>
          </w:tcPr>
          <w:p w:rsidR="003A2BFE" w:rsidRDefault="003A2BFE">
            <w:r>
              <w:rPr>
                <w:sz w:val="16"/>
              </w:rPr>
              <w:t>mp_rainSlipWetnessMin</w:t>
            </w:r>
          </w:p>
        </w:tc>
        <w:tc>
          <w:tcPr>
            <w:tcW w:w="2000" w:type="dxa"/>
            <w:vAlign w:val="center"/>
          </w:tcPr>
          <w:p w:rsidR="003A2BFE" w:rsidRDefault="003A2BFE">
            <w:r>
              <w:rPr>
                <w:sz w:val="16"/>
              </w:rPr>
              <w:t>Rain slip: min wetness</w:t>
            </w:r>
          </w:p>
        </w:tc>
        <w:tc>
          <w:tcPr>
            <w:tcW w:w="3214" w:type="dxa"/>
            <w:vAlign w:val="center"/>
          </w:tcPr>
          <w:p w:rsidR="003A2BFE" w:rsidRPr="00305765" w:rsidRDefault="003A2BFE">
            <w:r w:rsidRPr="00305765">
              <w:rPr>
                <w:sz w:val="16"/>
              </w:rPr>
              <w:t>The minimum wetness at which rain slipping activates.</w:t>
            </w:r>
          </w:p>
        </w:tc>
        <w:tc>
          <w:tcPr>
            <w:tcW w:w="2431" w:type="dxa"/>
            <w:vAlign w:val="center"/>
          </w:tcPr>
          <w:p w:rsidR="003A2BFE" w:rsidRPr="00305765" w:rsidRDefault="003A2BFE">
            <w:r w:rsidRPr="00305765">
              <w:rPr>
                <w:sz w:val="16"/>
              </w:rPr>
              <w:t>Lower threshold = the effect starts earlier; higher = only on a genuinely wet map.</w:t>
            </w:r>
          </w:p>
        </w:tc>
        <w:tc>
          <w:tcPr>
            <w:tcW w:w="2444" w:type="dxa"/>
            <w:vAlign w:val="center"/>
          </w:tcPr>
          <w:p w:rsidR="003A2BFE" w:rsidRPr="00305765" w:rsidRDefault="003A2BFE">
            <w:r w:rsidRPr="00305765">
              <w:rPr>
                <w:sz w:val="16"/>
              </w:rPr>
              <w:t>Raise it if rain makes the map too slippery too quickly.</w:t>
            </w:r>
          </w:p>
        </w:tc>
      </w:tr>
      <w:tr w:rsidR="003A2BFE" w:rsidTr="003A2BFE">
        <w:trPr>
          <w:jc w:val="center"/>
        </w:trPr>
        <w:tc>
          <w:tcPr>
            <w:tcW w:w="2742" w:type="dxa"/>
            <w:vAlign w:val="center"/>
          </w:tcPr>
          <w:p w:rsidR="003A2BFE" w:rsidRDefault="003A2BFE">
            <w:r>
              <w:rPr>
                <w:sz w:val="16"/>
              </w:rPr>
              <w:t>mp_rainSlipMul</w:t>
            </w:r>
          </w:p>
        </w:tc>
        <w:tc>
          <w:tcPr>
            <w:tcW w:w="2000" w:type="dxa"/>
            <w:vAlign w:val="center"/>
          </w:tcPr>
          <w:p w:rsidR="003A2BFE" w:rsidRDefault="003A2BFE">
            <w:r>
              <w:rPr>
                <w:sz w:val="16"/>
              </w:rPr>
              <w:t>Rain slip: multiplier</w:t>
            </w:r>
          </w:p>
        </w:tc>
        <w:tc>
          <w:tcPr>
            <w:tcW w:w="3214" w:type="dxa"/>
            <w:vAlign w:val="center"/>
          </w:tcPr>
          <w:p w:rsidR="003A2BFE" w:rsidRPr="00305765" w:rsidRDefault="003A2BFE">
            <w:r w:rsidRPr="00305765">
              <w:rPr>
                <w:sz w:val="16"/>
              </w:rPr>
              <w:t>Traction multiplier during moderate wetness/rain.</w:t>
            </w:r>
          </w:p>
        </w:tc>
        <w:tc>
          <w:tcPr>
            <w:tcW w:w="2431" w:type="dxa"/>
            <w:vAlign w:val="center"/>
          </w:tcPr>
          <w:p w:rsidR="003A2BFE" w:rsidRPr="00305765" w:rsidRDefault="003A2BFE">
            <w:r w:rsidRPr="00305765">
              <w:rPr>
                <w:sz w:val="16"/>
              </w:rPr>
              <w:t>Lower = more slippery in moderate rain; higher = milder effect.</w:t>
            </w:r>
          </w:p>
        </w:tc>
        <w:tc>
          <w:tcPr>
            <w:tcW w:w="2444" w:type="dxa"/>
            <w:vAlign w:val="center"/>
          </w:tcPr>
          <w:p w:rsidR="003A2BFE" w:rsidRDefault="003A2BFE">
            <w:r>
              <w:rPr>
                <w:sz w:val="16"/>
              </w:rPr>
              <w:t>Base rain multiplier.</w:t>
            </w:r>
          </w:p>
        </w:tc>
      </w:tr>
      <w:tr w:rsidR="003A2BFE" w:rsidRPr="003A2BFE" w:rsidTr="003A2BFE">
        <w:trPr>
          <w:jc w:val="center"/>
        </w:trPr>
        <w:tc>
          <w:tcPr>
            <w:tcW w:w="2742" w:type="dxa"/>
            <w:vAlign w:val="center"/>
          </w:tcPr>
          <w:p w:rsidR="003A2BFE" w:rsidRDefault="003A2BFE">
            <w:r>
              <w:rPr>
                <w:sz w:val="16"/>
              </w:rPr>
              <w:t>mp_rainSlipMaxMul</w:t>
            </w:r>
          </w:p>
        </w:tc>
        <w:tc>
          <w:tcPr>
            <w:tcW w:w="2000" w:type="dxa"/>
            <w:vAlign w:val="center"/>
          </w:tcPr>
          <w:p w:rsidR="003A2BFE" w:rsidRDefault="003A2BFE">
            <w:r>
              <w:rPr>
                <w:sz w:val="16"/>
              </w:rPr>
              <w:t>Rain slip: max multiplier</w:t>
            </w:r>
          </w:p>
        </w:tc>
        <w:tc>
          <w:tcPr>
            <w:tcW w:w="3214" w:type="dxa"/>
            <w:vAlign w:val="center"/>
          </w:tcPr>
          <w:p w:rsidR="003A2BFE" w:rsidRPr="00305765" w:rsidRDefault="003A2BFE">
            <w:r w:rsidRPr="00305765">
              <w:rPr>
                <w:sz w:val="16"/>
              </w:rPr>
              <w:t>Minimum traction multiplier during heavy rain.</w:t>
            </w:r>
          </w:p>
        </w:tc>
        <w:tc>
          <w:tcPr>
            <w:tcW w:w="2431" w:type="dxa"/>
            <w:vAlign w:val="center"/>
          </w:tcPr>
          <w:p w:rsidR="003A2BFE" w:rsidRPr="00305765" w:rsidRDefault="003A2BFE">
            <w:r w:rsidRPr="00305765">
              <w:rPr>
                <w:sz w:val="16"/>
              </w:rPr>
              <w:t>Lower = extremely slippery at peak wetness.</w:t>
            </w:r>
          </w:p>
        </w:tc>
        <w:tc>
          <w:tcPr>
            <w:tcW w:w="2444" w:type="dxa"/>
            <w:vAlign w:val="center"/>
          </w:tcPr>
          <w:p w:rsidR="003A2BFE" w:rsidRPr="00305765" w:rsidRDefault="003A2BFE">
            <w:r w:rsidRPr="00305765">
              <w:rPr>
                <w:sz w:val="16"/>
              </w:rPr>
              <w:t>Should not be higher than rainSlipMul, otherwise the effect curve becomes illogical.</w:t>
            </w:r>
          </w:p>
        </w:tc>
      </w:tr>
      <w:tr w:rsidR="003A2BFE" w:rsidRPr="003A2BFE" w:rsidTr="003A2BFE">
        <w:trPr>
          <w:jc w:val="center"/>
        </w:trPr>
        <w:tc>
          <w:tcPr>
            <w:tcW w:w="2742" w:type="dxa"/>
            <w:vAlign w:val="center"/>
          </w:tcPr>
          <w:p w:rsidR="003A2BFE" w:rsidRDefault="003A2BFE">
            <w:r>
              <w:rPr>
                <w:sz w:val="16"/>
              </w:rPr>
              <w:t>mp_permaStuckEnable</w:t>
            </w:r>
          </w:p>
        </w:tc>
        <w:tc>
          <w:tcPr>
            <w:tcW w:w="2000" w:type="dxa"/>
            <w:vAlign w:val="center"/>
          </w:tcPr>
          <w:p w:rsidR="003A2BFE" w:rsidRDefault="003A2BFE">
            <w:r>
              <w:rPr>
                <w:sz w:val="16"/>
              </w:rPr>
              <w:t>Permanent stuck state</w:t>
            </w:r>
          </w:p>
        </w:tc>
        <w:tc>
          <w:tcPr>
            <w:tcW w:w="3214" w:type="dxa"/>
            <w:vAlign w:val="center"/>
          </w:tcPr>
          <w:p w:rsidR="003A2BFE" w:rsidRPr="00305765" w:rsidRDefault="003A2BFE">
            <w:r w:rsidRPr="00305765">
              <w:rPr>
                <w:sz w:val="16"/>
              </w:rPr>
              <w:t>Allows the mechanic of irrecoverable getting stuck in heavy mud.</w:t>
            </w:r>
          </w:p>
        </w:tc>
        <w:tc>
          <w:tcPr>
            <w:tcW w:w="2431" w:type="dxa"/>
            <w:vAlign w:val="center"/>
          </w:tcPr>
          <w:p w:rsidR="003A2BFE" w:rsidRPr="00305765" w:rsidRDefault="003A2BFE">
            <w:r>
              <w:rPr>
                <w:sz w:val="16"/>
              </w:rPr>
              <w:t>ON makes it not always possible to get out of deep mud.</w:t>
            </w:r>
          </w:p>
        </w:tc>
        <w:tc>
          <w:tcPr>
            <w:tcW w:w="2444" w:type="dxa"/>
            <w:vAlign w:val="center"/>
          </w:tcPr>
          <w:p w:rsidR="003A2BFE" w:rsidRPr="00305765" w:rsidRDefault="003A2BFE">
            <w:r w:rsidRPr="00305765">
              <w:rPr>
                <w:sz w:val="16"/>
              </w:rPr>
              <w:t>For an arcade setup, OFF is better.</w:t>
            </w:r>
          </w:p>
        </w:tc>
      </w:tr>
      <w:tr w:rsidR="003A2BFE" w:rsidRPr="003A2BFE" w:rsidTr="003A2BFE">
        <w:trPr>
          <w:jc w:val="center"/>
        </w:trPr>
        <w:tc>
          <w:tcPr>
            <w:tcW w:w="2742" w:type="dxa"/>
            <w:vAlign w:val="center"/>
          </w:tcPr>
          <w:p w:rsidR="003A2BFE" w:rsidRDefault="003A2BFE">
            <w:r>
              <w:rPr>
                <w:sz w:val="16"/>
              </w:rPr>
              <w:t>mp_permaStuckChanceOnStruggle</w:t>
            </w:r>
          </w:p>
        </w:tc>
        <w:tc>
          <w:tcPr>
            <w:tcW w:w="2000" w:type="dxa"/>
            <w:vAlign w:val="center"/>
          </w:tcPr>
          <w:p w:rsidR="003A2BFE" w:rsidRPr="00305765" w:rsidRDefault="003A2BFE">
            <w:r w:rsidRPr="00305765">
              <w:rPr>
                <w:sz w:val="16"/>
              </w:rPr>
              <w:t>Chance of permanent stuck while struggling (%)</w:t>
            </w:r>
          </w:p>
        </w:tc>
        <w:tc>
          <w:tcPr>
            <w:tcW w:w="3214" w:type="dxa"/>
            <w:vAlign w:val="center"/>
          </w:tcPr>
          <w:p w:rsidR="003A2BFE" w:rsidRPr="00305765" w:rsidRDefault="003A2BFE">
            <w:r w:rsidRPr="00305765">
              <w:rPr>
                <w:sz w:val="16"/>
              </w:rPr>
              <w:t>Chance to get fully stuck while struggling in wheelspin.</w:t>
            </w:r>
          </w:p>
        </w:tc>
        <w:tc>
          <w:tcPr>
            <w:tcW w:w="2431" w:type="dxa"/>
            <w:vAlign w:val="center"/>
          </w:tcPr>
          <w:p w:rsidR="003A2BFE" w:rsidRPr="00305765" w:rsidRDefault="003A2BFE">
            <w:r w:rsidRPr="00305765">
              <w:rPr>
                <w:sz w:val="16"/>
              </w:rPr>
              <w:t xml:space="preserve">Higher = the vehicle gets </w:t>
            </w:r>
            <w:r w:rsidRPr="00A9023E">
              <w:rPr>
                <w:sz w:val="16"/>
                <w:lang w:val="ru-RU"/>
              </w:rPr>
              <w:t>вЂњ</w:t>
            </w:r>
            <w:r w:rsidRPr="00305765">
              <w:rPr>
                <w:sz w:val="16"/>
              </w:rPr>
              <w:t>hopelessly stuck</w:t>
            </w:r>
            <w:r w:rsidRPr="00A9023E">
              <w:rPr>
                <w:sz w:val="16"/>
                <w:lang w:val="ru-RU"/>
              </w:rPr>
              <w:t>вЂќ</w:t>
            </w:r>
            <w:r w:rsidRPr="00305765">
              <w:rPr>
                <w:sz w:val="16"/>
              </w:rPr>
              <w:t xml:space="preserve"> more often.</w:t>
            </w:r>
          </w:p>
        </w:tc>
        <w:tc>
          <w:tcPr>
            <w:tcW w:w="2444" w:type="dxa"/>
            <w:vAlign w:val="center"/>
          </w:tcPr>
          <w:p w:rsidR="003A2BFE" w:rsidRPr="00305765" w:rsidRDefault="003A2BFE">
            <w:r w:rsidRPr="00305765">
              <w:rPr>
                <w:sz w:val="16"/>
              </w:rPr>
              <w:t>A very sensitive parameter; change in small steps.</w:t>
            </w:r>
          </w:p>
        </w:tc>
      </w:tr>
      <w:tr w:rsidR="003A2BFE" w:rsidTr="003A2BFE">
        <w:trPr>
          <w:jc w:val="center"/>
        </w:trPr>
        <w:tc>
          <w:tcPr>
            <w:tcW w:w="2742" w:type="dxa"/>
            <w:vAlign w:val="center"/>
          </w:tcPr>
          <w:p w:rsidR="003A2BFE" w:rsidRDefault="003A2BFE">
            <w:r>
              <w:rPr>
                <w:sz w:val="16"/>
              </w:rPr>
              <w:t>mp_motorLoadEnable</w:t>
            </w:r>
          </w:p>
        </w:tc>
        <w:tc>
          <w:tcPr>
            <w:tcW w:w="2000" w:type="dxa"/>
            <w:vAlign w:val="center"/>
          </w:tcPr>
          <w:p w:rsidR="003A2BFE" w:rsidRDefault="003A2BFE">
            <w:r>
              <w:rPr>
                <w:sz w:val="16"/>
              </w:rPr>
              <w:t>Engine load</w:t>
            </w:r>
          </w:p>
        </w:tc>
        <w:tc>
          <w:tcPr>
            <w:tcW w:w="3214" w:type="dxa"/>
            <w:vAlign w:val="center"/>
          </w:tcPr>
          <w:p w:rsidR="003A2BFE" w:rsidRPr="00305765" w:rsidRDefault="003A2BFE">
            <w:r w:rsidRPr="00305765">
              <w:rPr>
                <w:sz w:val="16"/>
              </w:rPr>
              <w:t>Engine load caused by viscous soil/mud.</w:t>
            </w:r>
          </w:p>
        </w:tc>
        <w:tc>
          <w:tcPr>
            <w:tcW w:w="2431" w:type="dxa"/>
            <w:vAlign w:val="center"/>
          </w:tcPr>
          <w:p w:rsidR="003A2BFE" w:rsidRPr="00305765" w:rsidRDefault="003A2BFE">
            <w:r>
              <w:rPr>
                <w:sz w:val="16"/>
              </w:rPr>
              <w:t>ON causes stronger loss of traction and speed under load.</w:t>
            </w:r>
          </w:p>
        </w:tc>
        <w:tc>
          <w:tcPr>
            <w:tcW w:w="2444" w:type="dxa"/>
            <w:vAlign w:val="center"/>
          </w:tcPr>
          <w:p w:rsidR="003A2BFE" w:rsidRDefault="003A2BFE">
            <w:r>
              <w:rPr>
                <w:sz w:val="16"/>
              </w:rPr>
              <w:t>Makes heavy machinery feel more meaningful.</w:t>
            </w:r>
          </w:p>
        </w:tc>
      </w:tr>
      <w:tr w:rsidR="003A2BFE" w:rsidTr="003A2BFE">
        <w:trPr>
          <w:jc w:val="center"/>
        </w:trPr>
        <w:tc>
          <w:tcPr>
            <w:tcW w:w="2742" w:type="dxa"/>
            <w:vAlign w:val="center"/>
          </w:tcPr>
          <w:p w:rsidR="003A2BFE" w:rsidRDefault="003A2BFE">
            <w:r>
              <w:rPr>
                <w:sz w:val="16"/>
              </w:rPr>
              <w:t>mp_particlesEnable</w:t>
            </w:r>
          </w:p>
        </w:tc>
        <w:tc>
          <w:tcPr>
            <w:tcW w:w="2000" w:type="dxa"/>
            <w:vAlign w:val="center"/>
          </w:tcPr>
          <w:p w:rsidR="003A2BFE" w:rsidRDefault="003A2BFE">
            <w:r>
              <w:rPr>
                <w:sz w:val="16"/>
              </w:rPr>
              <w:t>Particles (basic)</w:t>
            </w:r>
          </w:p>
        </w:tc>
        <w:tc>
          <w:tcPr>
            <w:tcW w:w="3214" w:type="dxa"/>
            <w:vAlign w:val="center"/>
          </w:tcPr>
          <w:p w:rsidR="003A2BFE" w:rsidRPr="00305765" w:rsidRDefault="003A2BFE">
            <w:r w:rsidRPr="00305765">
              <w:rPr>
                <w:sz w:val="16"/>
              </w:rPr>
              <w:t>Enables basic mud particles at the wheels.</w:t>
            </w:r>
          </w:p>
        </w:tc>
        <w:tc>
          <w:tcPr>
            <w:tcW w:w="2431" w:type="dxa"/>
            <w:vAlign w:val="center"/>
          </w:tcPr>
          <w:p w:rsidR="003A2BFE" w:rsidRPr="00305765" w:rsidRDefault="003A2BFE">
            <w:r>
              <w:rPr>
                <w:sz w:val="16"/>
              </w:rPr>
              <w:t>ON mainly affects visuals and atmosphere.</w:t>
            </w:r>
          </w:p>
        </w:tc>
        <w:tc>
          <w:tcPr>
            <w:tcW w:w="2444" w:type="dxa"/>
            <w:vAlign w:val="center"/>
          </w:tcPr>
          <w:p w:rsidR="003A2BFE" w:rsidRDefault="003A2BFE">
            <w:r>
              <w:rPr>
                <w:sz w:val="16"/>
              </w:rPr>
              <w:t>Can be turned off for FPS.</w:t>
            </w:r>
          </w:p>
        </w:tc>
      </w:tr>
      <w:tr w:rsidR="003A2BFE" w:rsidRPr="003A2BFE" w:rsidTr="003A2BFE">
        <w:trPr>
          <w:jc w:val="center"/>
        </w:trPr>
        <w:tc>
          <w:tcPr>
            <w:tcW w:w="2742" w:type="dxa"/>
            <w:vAlign w:val="center"/>
          </w:tcPr>
          <w:p w:rsidR="003A2BFE" w:rsidRDefault="003A2BFE">
            <w:r>
              <w:rPr>
                <w:sz w:val="16"/>
              </w:rPr>
              <w:t>mp_extraParticlesEnable</w:t>
            </w:r>
          </w:p>
        </w:tc>
        <w:tc>
          <w:tcPr>
            <w:tcW w:w="2000" w:type="dxa"/>
            <w:vAlign w:val="center"/>
          </w:tcPr>
          <w:p w:rsidR="003A2BFE" w:rsidRDefault="003A2BFE">
            <w:r>
              <w:rPr>
                <w:sz w:val="16"/>
              </w:rPr>
              <w:t>Particles (extra)</w:t>
            </w:r>
          </w:p>
        </w:tc>
        <w:tc>
          <w:tcPr>
            <w:tcW w:w="3214" w:type="dxa"/>
            <w:vAlign w:val="center"/>
          </w:tcPr>
          <w:p w:rsidR="003A2BFE" w:rsidRDefault="003A2BFE">
            <w:r>
              <w:rPr>
                <w:sz w:val="16"/>
              </w:rPr>
              <w:t>Enables an additional particle layer.</w:t>
            </w:r>
          </w:p>
        </w:tc>
        <w:tc>
          <w:tcPr>
            <w:tcW w:w="2431" w:type="dxa"/>
            <w:vAlign w:val="center"/>
          </w:tcPr>
          <w:p w:rsidR="003A2BFE" w:rsidRPr="00305765" w:rsidRDefault="003A2BFE">
            <w:r>
              <w:rPr>
                <w:sz w:val="16"/>
              </w:rPr>
              <w:t>ON makes mud richer visually, but may cost performance.</w:t>
            </w:r>
          </w:p>
        </w:tc>
        <w:tc>
          <w:tcPr>
            <w:tcW w:w="2444" w:type="dxa"/>
            <w:vAlign w:val="center"/>
          </w:tcPr>
          <w:p w:rsidR="003A2BFE" w:rsidRPr="00305765" w:rsidRDefault="003A2BFE">
            <w:r w:rsidRPr="00305765">
              <w:rPr>
                <w:sz w:val="16"/>
              </w:rPr>
              <w:t>On weaker PCs it is better to test separately.</w:t>
            </w:r>
          </w:p>
        </w:tc>
      </w:tr>
      <w:tr w:rsidR="003A2BFE" w:rsidRPr="003A2BFE" w:rsidTr="00305765">
        <w:trPr>
          <w:trHeight w:val="1023"/>
          <w:jc w:val="center"/>
        </w:trPr>
        <w:tc>
          <w:tcPr>
            <w:tcW w:w="2742" w:type="dxa"/>
            <w:vAlign w:val="center"/>
          </w:tcPr>
          <w:p w:rsidR="003A2BFE" w:rsidRDefault="003A2BFE">
            <w:r>
              <w:rPr>
                <w:sz w:val="16"/>
              </w:rPr>
              <w:t>mp_mudVarStrength</w:t>
            </w:r>
          </w:p>
        </w:tc>
        <w:tc>
          <w:tcPr>
            <w:tcW w:w="2000" w:type="dxa"/>
            <w:vAlign w:val="center"/>
          </w:tcPr>
          <w:p w:rsidR="003A2BFE" w:rsidRDefault="003A2BFE">
            <w:r>
              <w:rPr>
                <w:sz w:val="16"/>
              </w:rPr>
              <w:t>Mud variation: strength</w:t>
            </w:r>
          </w:p>
        </w:tc>
        <w:tc>
          <w:tcPr>
            <w:tcW w:w="3214" w:type="dxa"/>
            <w:vAlign w:val="center"/>
          </w:tcPr>
          <w:p w:rsidR="003A2BFE" w:rsidRPr="00305765" w:rsidRDefault="003A2BFE">
            <w:r w:rsidRPr="00305765">
              <w:rPr>
                <w:sz w:val="16"/>
              </w:rPr>
              <w:t>Strength of mud variability across areas.</w:t>
            </w:r>
          </w:p>
        </w:tc>
        <w:tc>
          <w:tcPr>
            <w:tcW w:w="2431" w:type="dxa"/>
            <w:vAlign w:val="center"/>
          </w:tcPr>
          <w:p w:rsidR="003A2BFE" w:rsidRPr="00305765" w:rsidRDefault="003A2BFE">
            <w:r w:rsidRPr="00305765">
              <w:rPr>
                <w:sz w:val="16"/>
              </w:rPr>
              <w:t>Higher = the surface is more patchy and unpredictable; lower = the mud is more uniform.</w:t>
            </w:r>
          </w:p>
        </w:tc>
        <w:tc>
          <w:tcPr>
            <w:tcW w:w="2444" w:type="dxa"/>
            <w:vAlign w:val="center"/>
          </w:tcPr>
          <w:p w:rsidR="003A2BFE" w:rsidRPr="00305765" w:rsidRDefault="003A2BFE">
            <w:r w:rsidRPr="00305765">
              <w:rPr>
                <w:sz w:val="16"/>
              </w:rPr>
              <w:t>Increase for a more lively surface, decrease for more predictable behavior.</w:t>
            </w:r>
          </w:p>
        </w:tc>
      </w:tr>
      <w:tr w:rsidR="003A2BFE" w:rsidRPr="003A2BFE" w:rsidTr="003A2BFE">
        <w:trPr>
          <w:jc w:val="center"/>
        </w:trPr>
        <w:tc>
          <w:tcPr>
            <w:tcW w:w="2742" w:type="dxa"/>
            <w:vAlign w:val="center"/>
          </w:tcPr>
          <w:p w:rsidR="003A2BFE" w:rsidRDefault="003A2BFE">
            <w:r>
              <w:rPr>
                <w:sz w:val="16"/>
              </w:rPr>
              <w:lastRenderedPageBreak/>
              <w:t>mp_mudVarCell</w:t>
            </w:r>
          </w:p>
        </w:tc>
        <w:tc>
          <w:tcPr>
            <w:tcW w:w="2000" w:type="dxa"/>
            <w:vAlign w:val="center"/>
          </w:tcPr>
          <w:p w:rsidR="003A2BFE" w:rsidRPr="00305765" w:rsidRDefault="003A2BFE">
            <w:r w:rsidRPr="00305765">
              <w:rPr>
                <w:sz w:val="16"/>
              </w:rPr>
              <w:t>Mud variation: patch size (m)</w:t>
            </w:r>
          </w:p>
        </w:tc>
        <w:tc>
          <w:tcPr>
            <w:tcW w:w="3214" w:type="dxa"/>
            <w:vAlign w:val="center"/>
          </w:tcPr>
          <w:p w:rsidR="003A2BFE" w:rsidRPr="00305765" w:rsidRDefault="003A2BFE">
            <w:r w:rsidRPr="00305765">
              <w:rPr>
                <w:sz w:val="16"/>
              </w:rPr>
              <w:t>Size of the mud variation patches in meters.</w:t>
            </w:r>
          </w:p>
        </w:tc>
        <w:tc>
          <w:tcPr>
            <w:tcW w:w="2431" w:type="dxa"/>
            <w:vAlign w:val="center"/>
          </w:tcPr>
          <w:p w:rsidR="003A2BFE" w:rsidRPr="00305765" w:rsidRDefault="003A2BFE">
            <w:r w:rsidRPr="00305765">
              <w:rPr>
                <w:sz w:val="16"/>
              </w:rPr>
              <w:t>Higher = larger patches; lower = frequent small changes in behavior.</w:t>
            </w:r>
          </w:p>
        </w:tc>
        <w:tc>
          <w:tcPr>
            <w:tcW w:w="2444" w:type="dxa"/>
            <w:vAlign w:val="center"/>
          </w:tcPr>
          <w:p w:rsidR="003A2BFE" w:rsidRPr="00305765" w:rsidRDefault="003A2BFE">
            <w:r w:rsidRPr="00305765">
              <w:rPr>
                <w:sz w:val="16"/>
              </w:rPr>
              <w:t xml:space="preserve">A value that is too small can make driving feel </w:t>
            </w:r>
            <w:r w:rsidRPr="00A9023E">
              <w:rPr>
                <w:sz w:val="16"/>
                <w:lang w:val="ru-RU"/>
              </w:rPr>
              <w:t>вЂњ</w:t>
            </w:r>
            <w:r w:rsidRPr="00305765">
              <w:rPr>
                <w:sz w:val="16"/>
              </w:rPr>
              <w:t>twitchy</w:t>
            </w:r>
            <w:r w:rsidRPr="00A9023E">
              <w:rPr>
                <w:sz w:val="16"/>
                <w:lang w:val="ru-RU"/>
              </w:rPr>
              <w:t>вЂќ</w:t>
            </w:r>
            <w:r w:rsidRPr="00305765">
              <w:rPr>
                <w:sz w:val="16"/>
              </w:rPr>
              <w:t>.</w:t>
            </w:r>
          </w:p>
        </w:tc>
      </w:tr>
      <w:tr w:rsidR="003A2BFE" w:rsidRPr="003A2BFE" w:rsidTr="003A2BFE">
        <w:trPr>
          <w:jc w:val="center"/>
        </w:trPr>
        <w:tc>
          <w:tcPr>
            <w:tcW w:w="2742" w:type="dxa"/>
            <w:vAlign w:val="center"/>
          </w:tcPr>
          <w:p w:rsidR="003A2BFE" w:rsidRDefault="003A2BFE">
            <w:r>
              <w:rPr>
                <w:sz w:val="16"/>
              </w:rPr>
              <w:t>mp_mudBobAmp</w:t>
            </w:r>
          </w:p>
        </w:tc>
        <w:tc>
          <w:tcPr>
            <w:tcW w:w="2000" w:type="dxa"/>
            <w:vAlign w:val="center"/>
          </w:tcPr>
          <w:p w:rsidR="003A2BFE" w:rsidRDefault="003A2BFE">
            <w:r>
              <w:rPr>
                <w:sz w:val="16"/>
              </w:rPr>
              <w:t>Depth oscillation: amplitude</w:t>
            </w:r>
          </w:p>
        </w:tc>
        <w:tc>
          <w:tcPr>
            <w:tcW w:w="3214" w:type="dxa"/>
            <w:vAlign w:val="center"/>
          </w:tcPr>
          <w:p w:rsidR="003A2BFE" w:rsidRDefault="003A2BFE">
            <w:r>
              <w:rPr>
                <w:sz w:val="16"/>
              </w:rPr>
              <w:t>Amplitude of depth/sinking oscillations.</w:t>
            </w:r>
          </w:p>
        </w:tc>
        <w:tc>
          <w:tcPr>
            <w:tcW w:w="2431" w:type="dxa"/>
            <w:vAlign w:val="center"/>
          </w:tcPr>
          <w:p w:rsidR="003A2BFE" w:rsidRPr="00305765" w:rsidRDefault="003A2BFE">
            <w:r w:rsidRPr="00305765">
              <w:rPr>
                <w:sz w:val="16"/>
              </w:rPr>
              <w:t xml:space="preserve">Higher = the mud more strongly </w:t>
            </w:r>
            <w:r w:rsidRPr="00A9023E">
              <w:rPr>
                <w:sz w:val="16"/>
                <w:lang w:val="ru-RU"/>
              </w:rPr>
              <w:t>вЂњ</w:t>
            </w:r>
            <w:r w:rsidRPr="00305765">
              <w:rPr>
                <w:sz w:val="16"/>
              </w:rPr>
              <w:t>grabs and releases.</w:t>
            </w:r>
            <w:r w:rsidRPr="00A9023E">
              <w:rPr>
                <w:sz w:val="16"/>
                <w:lang w:val="ru-RU"/>
              </w:rPr>
              <w:t>вЂќ</w:t>
            </w:r>
          </w:p>
        </w:tc>
        <w:tc>
          <w:tcPr>
            <w:tcW w:w="2444" w:type="dxa"/>
            <w:vAlign w:val="center"/>
          </w:tcPr>
          <w:p w:rsidR="003A2BFE" w:rsidRPr="00305765" w:rsidRDefault="003A2BFE">
            <w:r w:rsidRPr="00305765">
              <w:rPr>
                <w:sz w:val="16"/>
              </w:rPr>
              <w:t>Adds liveliness, but looks jerky if overdone.</w:t>
            </w:r>
          </w:p>
        </w:tc>
      </w:tr>
      <w:tr w:rsidR="003A2BFE" w:rsidRPr="003A2BFE" w:rsidTr="003A2BFE">
        <w:trPr>
          <w:jc w:val="center"/>
        </w:trPr>
        <w:tc>
          <w:tcPr>
            <w:tcW w:w="2742" w:type="dxa"/>
            <w:vAlign w:val="center"/>
          </w:tcPr>
          <w:p w:rsidR="003A2BFE" w:rsidRDefault="003A2BFE">
            <w:r>
              <w:rPr>
                <w:sz w:val="16"/>
              </w:rPr>
              <w:t>mp_extraParticleOnlyWetMud</w:t>
            </w:r>
          </w:p>
        </w:tc>
        <w:tc>
          <w:tcPr>
            <w:tcW w:w="2000" w:type="dxa"/>
            <w:vAlign w:val="center"/>
          </w:tcPr>
          <w:p w:rsidR="003A2BFE" w:rsidRPr="00305765" w:rsidRDefault="003A2BFE">
            <w:r w:rsidRPr="00305765">
              <w:rPr>
                <w:sz w:val="16"/>
              </w:rPr>
              <w:t>Extra particles: only in wet mud</w:t>
            </w:r>
          </w:p>
        </w:tc>
        <w:tc>
          <w:tcPr>
            <w:tcW w:w="3214" w:type="dxa"/>
            <w:vAlign w:val="center"/>
          </w:tcPr>
          <w:p w:rsidR="003A2BFE" w:rsidRPr="00305765" w:rsidRDefault="003A2BFE">
            <w:r w:rsidRPr="00305765">
              <w:rPr>
                <w:sz w:val="16"/>
              </w:rPr>
              <w:t>Show extra particles only in genuinely wet mud.</w:t>
            </w:r>
          </w:p>
        </w:tc>
        <w:tc>
          <w:tcPr>
            <w:tcW w:w="2431" w:type="dxa"/>
            <w:vAlign w:val="center"/>
          </w:tcPr>
          <w:p w:rsidR="003A2BFE" w:rsidRPr="00305765" w:rsidRDefault="003A2BFE">
            <w:r>
              <w:rPr>
                <w:sz w:val="16"/>
              </w:rPr>
              <w:t>ON removes unnecessary effects on an almost dry surface.</w:t>
            </w:r>
          </w:p>
        </w:tc>
        <w:tc>
          <w:tcPr>
            <w:tcW w:w="2444" w:type="dxa"/>
            <w:vAlign w:val="center"/>
          </w:tcPr>
          <w:p w:rsidR="003A2BFE" w:rsidRPr="00305765" w:rsidRDefault="003A2BFE">
            <w:r w:rsidRPr="00305765">
              <w:rPr>
                <w:sz w:val="16"/>
              </w:rPr>
              <w:t>Useful for realism and FPS.</w:t>
            </w:r>
          </w:p>
        </w:tc>
      </w:tr>
      <w:tr w:rsidR="003A2BFE" w:rsidRPr="003A2BFE" w:rsidTr="003A2BFE">
        <w:trPr>
          <w:jc w:val="center"/>
        </w:trPr>
        <w:tc>
          <w:tcPr>
            <w:tcW w:w="2742" w:type="dxa"/>
            <w:vAlign w:val="center"/>
          </w:tcPr>
          <w:p w:rsidR="003A2BFE" w:rsidRDefault="003A2BFE">
            <w:r>
              <w:rPr>
                <w:sz w:val="16"/>
              </w:rPr>
              <w:t>mp_extraParticleOffsetY</w:t>
            </w:r>
          </w:p>
        </w:tc>
        <w:tc>
          <w:tcPr>
            <w:tcW w:w="2000" w:type="dxa"/>
            <w:vAlign w:val="center"/>
          </w:tcPr>
          <w:p w:rsidR="003A2BFE" w:rsidRPr="00A9023E" w:rsidRDefault="003A2BFE">
            <w:pPr>
              <w:rPr>
                <w:lang w:val="ru-RU"/>
              </w:rPr>
            </w:pPr>
            <w:r w:rsidRPr="00A9023E">
              <w:rPr>
                <w:sz w:val="16"/>
                <w:lang w:val="ru-RU"/>
              </w:rPr>
              <w:t>Extra particles: Y offset</w:t>
            </w:r>
          </w:p>
        </w:tc>
        <w:tc>
          <w:tcPr>
            <w:tcW w:w="3214" w:type="dxa"/>
            <w:vAlign w:val="center"/>
          </w:tcPr>
          <w:p w:rsidR="003A2BFE" w:rsidRPr="00305765" w:rsidRDefault="003A2BFE">
            <w:r w:rsidRPr="00305765">
              <w:rPr>
                <w:sz w:val="16"/>
              </w:rPr>
              <w:t>Vertical offset of the additional particle layer.</w:t>
            </w:r>
          </w:p>
        </w:tc>
        <w:tc>
          <w:tcPr>
            <w:tcW w:w="2431" w:type="dxa"/>
            <w:vAlign w:val="center"/>
          </w:tcPr>
          <w:p w:rsidR="003A2BFE" w:rsidRPr="00305765" w:rsidRDefault="003A2BFE">
            <w:r w:rsidRPr="00305765">
              <w:rPr>
                <w:sz w:val="16"/>
              </w:rPr>
              <w:t>Higher = particles rise; lower = they move closer to the ground.</w:t>
            </w:r>
          </w:p>
        </w:tc>
        <w:tc>
          <w:tcPr>
            <w:tcW w:w="2444" w:type="dxa"/>
            <w:vAlign w:val="center"/>
          </w:tcPr>
          <w:p w:rsidR="003A2BFE" w:rsidRPr="00305765" w:rsidRDefault="003A2BFE">
            <w:r w:rsidRPr="00305765">
              <w:rPr>
                <w:sz w:val="16"/>
              </w:rPr>
              <w:t>Adjusted to fit different wheel models and emit nodes.</w:t>
            </w:r>
          </w:p>
        </w:tc>
      </w:tr>
      <w:tr w:rsidR="003A2BFE" w:rsidRPr="003A2BFE" w:rsidTr="003A2BFE">
        <w:trPr>
          <w:jc w:val="center"/>
        </w:trPr>
        <w:tc>
          <w:tcPr>
            <w:tcW w:w="2742" w:type="dxa"/>
            <w:vAlign w:val="center"/>
          </w:tcPr>
          <w:p w:rsidR="003A2BFE" w:rsidRDefault="003A2BFE">
            <w:r>
              <w:rPr>
                <w:sz w:val="16"/>
              </w:rPr>
              <w:t>mp_dirtEnable</w:t>
            </w:r>
          </w:p>
        </w:tc>
        <w:tc>
          <w:tcPr>
            <w:tcW w:w="2000" w:type="dxa"/>
            <w:vAlign w:val="center"/>
          </w:tcPr>
          <w:p w:rsidR="003A2BFE" w:rsidRDefault="003A2BFE">
            <w:r>
              <w:rPr>
                <w:sz w:val="16"/>
              </w:rPr>
              <w:t>Dirt on vehicle</w:t>
            </w:r>
          </w:p>
        </w:tc>
        <w:tc>
          <w:tcPr>
            <w:tcW w:w="3214" w:type="dxa"/>
            <w:vAlign w:val="center"/>
          </w:tcPr>
          <w:p w:rsidR="003A2BFE" w:rsidRPr="00305765" w:rsidRDefault="003A2BFE">
            <w:r w:rsidRPr="00305765">
              <w:rPr>
                <w:sz w:val="16"/>
              </w:rPr>
              <w:t>Enables mud accumulation on the vehicle.</w:t>
            </w:r>
          </w:p>
        </w:tc>
        <w:tc>
          <w:tcPr>
            <w:tcW w:w="2431" w:type="dxa"/>
            <w:vAlign w:val="center"/>
          </w:tcPr>
          <w:p w:rsidR="003A2BFE" w:rsidRPr="00305765" w:rsidRDefault="003A2BFE">
            <w:r>
              <w:rPr>
                <w:sz w:val="16"/>
              </w:rPr>
              <w:t>OFF disables dirt buildup, leaving only physics.</w:t>
            </w:r>
          </w:p>
        </w:tc>
        <w:tc>
          <w:tcPr>
            <w:tcW w:w="2444" w:type="dxa"/>
            <w:vAlign w:val="center"/>
          </w:tcPr>
          <w:p w:rsidR="003A2BFE" w:rsidRPr="00305765" w:rsidRDefault="003A2BFE">
            <w:r w:rsidRPr="00305765">
              <w:rPr>
                <w:sz w:val="16"/>
              </w:rPr>
              <w:t>Often disabled for clean showcase builds/screenshots.</w:t>
            </w:r>
          </w:p>
        </w:tc>
      </w:tr>
      <w:tr w:rsidR="003A2BFE" w:rsidRPr="003A2BFE" w:rsidTr="003A2BFE">
        <w:trPr>
          <w:jc w:val="center"/>
        </w:trPr>
        <w:tc>
          <w:tcPr>
            <w:tcW w:w="2742" w:type="dxa"/>
            <w:vAlign w:val="center"/>
          </w:tcPr>
          <w:p w:rsidR="003A2BFE" w:rsidRDefault="003A2BFE">
            <w:r>
              <w:rPr>
                <w:sz w:val="16"/>
              </w:rPr>
              <w:t>mp_dirtMinEffMud</w:t>
            </w:r>
          </w:p>
        </w:tc>
        <w:tc>
          <w:tcPr>
            <w:tcW w:w="2000" w:type="dxa"/>
            <w:vAlign w:val="center"/>
          </w:tcPr>
          <w:p w:rsidR="003A2BFE" w:rsidRDefault="003A2BFE">
            <w:r>
              <w:rPr>
                <w:sz w:val="16"/>
              </w:rPr>
              <w:t>Dirt: min mud effectiveness</w:t>
            </w:r>
          </w:p>
        </w:tc>
        <w:tc>
          <w:tcPr>
            <w:tcW w:w="3214" w:type="dxa"/>
            <w:vAlign w:val="center"/>
          </w:tcPr>
          <w:p w:rsidR="003A2BFE" w:rsidRPr="00305765" w:rsidRDefault="003A2BFE">
            <w:r w:rsidRPr="00305765">
              <w:rPr>
                <w:sz w:val="16"/>
              </w:rPr>
              <w:t xml:space="preserve">The minimum </w:t>
            </w:r>
            <w:r w:rsidRPr="00A9023E">
              <w:rPr>
                <w:sz w:val="16"/>
                <w:lang w:val="ru-RU"/>
              </w:rPr>
              <w:t>вЂњ</w:t>
            </w:r>
            <w:r w:rsidRPr="00305765">
              <w:rPr>
                <w:sz w:val="16"/>
              </w:rPr>
              <w:t>mud effectiveness</w:t>
            </w:r>
            <w:r w:rsidRPr="00A9023E">
              <w:rPr>
                <w:sz w:val="16"/>
                <w:lang w:val="ru-RU"/>
              </w:rPr>
              <w:t>вЂќ</w:t>
            </w:r>
            <w:r w:rsidRPr="00305765">
              <w:rPr>
                <w:sz w:val="16"/>
              </w:rPr>
              <w:t xml:space="preserve"> at which it starts to stick noticeably.</w:t>
            </w:r>
          </w:p>
        </w:tc>
        <w:tc>
          <w:tcPr>
            <w:tcW w:w="2431" w:type="dxa"/>
            <w:vAlign w:val="center"/>
          </w:tcPr>
          <w:p w:rsidR="003A2BFE" w:rsidRPr="00305765" w:rsidRDefault="003A2BFE">
            <w:r w:rsidRPr="00305765">
              <w:rPr>
                <w:sz w:val="16"/>
              </w:rPr>
              <w:t>Lower = it gets dirty even in light mud; higher = only in heavy mud.</w:t>
            </w:r>
          </w:p>
        </w:tc>
        <w:tc>
          <w:tcPr>
            <w:tcW w:w="2444" w:type="dxa"/>
            <w:vAlign w:val="center"/>
          </w:tcPr>
          <w:p w:rsidR="003A2BFE" w:rsidRPr="00305765" w:rsidRDefault="003A2BFE">
            <w:r w:rsidRPr="00305765">
              <w:rPr>
                <w:sz w:val="16"/>
              </w:rPr>
              <w:t>If the vehicle gets dirty too quickly almost everywhere, increase it.</w:t>
            </w:r>
          </w:p>
        </w:tc>
      </w:tr>
      <w:tr w:rsidR="003A2BFE" w:rsidRPr="003A2BFE" w:rsidTr="003A2BFE">
        <w:trPr>
          <w:jc w:val="center"/>
        </w:trPr>
        <w:tc>
          <w:tcPr>
            <w:tcW w:w="2742" w:type="dxa"/>
            <w:vAlign w:val="center"/>
          </w:tcPr>
          <w:p w:rsidR="003A2BFE" w:rsidRDefault="003A2BFE">
            <w:r>
              <w:rPr>
                <w:sz w:val="16"/>
              </w:rPr>
              <w:t>mp_dirtWetnessMin</w:t>
            </w:r>
          </w:p>
        </w:tc>
        <w:tc>
          <w:tcPr>
            <w:tcW w:w="2000" w:type="dxa"/>
            <w:vAlign w:val="center"/>
          </w:tcPr>
          <w:p w:rsidR="003A2BFE" w:rsidRDefault="003A2BFE">
            <w:r>
              <w:rPr>
                <w:sz w:val="16"/>
              </w:rPr>
              <w:t>Dirt: min wetness</w:t>
            </w:r>
          </w:p>
        </w:tc>
        <w:tc>
          <w:tcPr>
            <w:tcW w:w="3214" w:type="dxa"/>
            <w:vAlign w:val="center"/>
          </w:tcPr>
          <w:p w:rsidR="003A2BFE" w:rsidRPr="00305765" w:rsidRDefault="003A2BFE">
            <w:r w:rsidRPr="00305765">
              <w:rPr>
                <w:sz w:val="16"/>
              </w:rPr>
              <w:t>Minimum wetness for mud to stick.</w:t>
            </w:r>
          </w:p>
        </w:tc>
        <w:tc>
          <w:tcPr>
            <w:tcW w:w="2431" w:type="dxa"/>
            <w:vAlign w:val="center"/>
          </w:tcPr>
          <w:p w:rsidR="003A2BFE" w:rsidRPr="00305765" w:rsidRDefault="003A2BFE">
            <w:r w:rsidRPr="00305765">
              <w:rPr>
                <w:sz w:val="16"/>
              </w:rPr>
              <w:t>Lower = it sticks even on nearly dry soil; higher = only on wet soil.</w:t>
            </w:r>
          </w:p>
        </w:tc>
        <w:tc>
          <w:tcPr>
            <w:tcW w:w="2444" w:type="dxa"/>
            <w:vAlign w:val="center"/>
          </w:tcPr>
          <w:p w:rsidR="003A2BFE" w:rsidRPr="00305765" w:rsidRDefault="003A2BFE">
            <w:r w:rsidRPr="00305765">
              <w:rPr>
                <w:sz w:val="16"/>
              </w:rPr>
              <w:t>A good filter against excessive mud after light rain.</w:t>
            </w:r>
          </w:p>
        </w:tc>
      </w:tr>
      <w:tr w:rsidR="003A2BFE" w:rsidRPr="003A2BFE" w:rsidTr="003A2BFE">
        <w:trPr>
          <w:jc w:val="center"/>
        </w:trPr>
        <w:tc>
          <w:tcPr>
            <w:tcW w:w="2742" w:type="dxa"/>
            <w:vAlign w:val="center"/>
          </w:tcPr>
          <w:p w:rsidR="003A2BFE" w:rsidRDefault="003A2BFE">
            <w:r>
              <w:rPr>
                <w:sz w:val="16"/>
              </w:rPr>
              <w:t>mp_dirtBodyPerSec</w:t>
            </w:r>
          </w:p>
        </w:tc>
        <w:tc>
          <w:tcPr>
            <w:tcW w:w="2000" w:type="dxa"/>
            <w:vAlign w:val="center"/>
          </w:tcPr>
          <w:p w:rsidR="003A2BFE" w:rsidRDefault="003A2BFE">
            <w:r>
              <w:rPr>
                <w:sz w:val="16"/>
              </w:rPr>
              <w:t>Body dirt per sec.</w:t>
            </w:r>
          </w:p>
        </w:tc>
        <w:tc>
          <w:tcPr>
            <w:tcW w:w="3214" w:type="dxa"/>
            <w:vAlign w:val="center"/>
          </w:tcPr>
          <w:p w:rsidR="003A2BFE" w:rsidRPr="00305765" w:rsidRDefault="003A2BFE">
            <w:r w:rsidRPr="00305765">
              <w:rPr>
                <w:sz w:val="16"/>
              </w:rPr>
              <w:t>Speed of body dirt accumulation per second.</w:t>
            </w:r>
          </w:p>
        </w:tc>
        <w:tc>
          <w:tcPr>
            <w:tcW w:w="2431" w:type="dxa"/>
            <w:vAlign w:val="center"/>
          </w:tcPr>
          <w:p w:rsidR="003A2BFE" w:rsidRPr="00305765" w:rsidRDefault="003A2BFE">
            <w:r w:rsidRPr="00305765">
              <w:rPr>
                <w:sz w:val="16"/>
              </w:rPr>
              <w:t>Higher = the body gets dirty quickly.</w:t>
            </w:r>
          </w:p>
        </w:tc>
        <w:tc>
          <w:tcPr>
            <w:tcW w:w="2444" w:type="dxa"/>
            <w:vAlign w:val="center"/>
          </w:tcPr>
          <w:p w:rsidR="003A2BFE" w:rsidRPr="00305765" w:rsidRDefault="003A2BFE">
            <w:r w:rsidRPr="00305765">
              <w:rPr>
                <w:sz w:val="16"/>
              </w:rPr>
              <w:t>Change in small steps, otherwise the effect shifts too sharply.</w:t>
            </w:r>
          </w:p>
        </w:tc>
      </w:tr>
      <w:tr w:rsidR="003A2BFE" w:rsidRPr="003A2BFE" w:rsidTr="003A2BFE">
        <w:trPr>
          <w:jc w:val="center"/>
        </w:trPr>
        <w:tc>
          <w:tcPr>
            <w:tcW w:w="2742" w:type="dxa"/>
            <w:vAlign w:val="center"/>
          </w:tcPr>
          <w:p w:rsidR="003A2BFE" w:rsidRDefault="003A2BFE">
            <w:r>
              <w:rPr>
                <w:sz w:val="16"/>
              </w:rPr>
              <w:t>mp_dirtWheelPerSec</w:t>
            </w:r>
          </w:p>
        </w:tc>
        <w:tc>
          <w:tcPr>
            <w:tcW w:w="2000" w:type="dxa"/>
            <w:vAlign w:val="center"/>
          </w:tcPr>
          <w:p w:rsidR="003A2BFE" w:rsidRDefault="003A2BFE">
            <w:r>
              <w:rPr>
                <w:sz w:val="16"/>
              </w:rPr>
              <w:t>Wheel dirt per sec.</w:t>
            </w:r>
          </w:p>
        </w:tc>
        <w:tc>
          <w:tcPr>
            <w:tcW w:w="3214" w:type="dxa"/>
            <w:vAlign w:val="center"/>
          </w:tcPr>
          <w:p w:rsidR="003A2BFE" w:rsidRPr="00305765" w:rsidRDefault="003A2BFE">
            <w:r w:rsidRPr="00305765">
              <w:rPr>
                <w:sz w:val="16"/>
              </w:rPr>
              <w:t>Speed of wheel dirt accumulation per second.</w:t>
            </w:r>
          </w:p>
        </w:tc>
        <w:tc>
          <w:tcPr>
            <w:tcW w:w="2431" w:type="dxa"/>
            <w:vAlign w:val="center"/>
          </w:tcPr>
          <w:p w:rsidR="003A2BFE" w:rsidRPr="00305765" w:rsidRDefault="003A2BFE">
            <w:r w:rsidRPr="00305765">
              <w:rPr>
                <w:sz w:val="16"/>
              </w:rPr>
              <w:t>Higher = the wheels get caked in mud almost instantly.</w:t>
            </w:r>
          </w:p>
        </w:tc>
        <w:tc>
          <w:tcPr>
            <w:tcW w:w="2444" w:type="dxa"/>
            <w:vAlign w:val="center"/>
          </w:tcPr>
          <w:p w:rsidR="003A2BFE" w:rsidRPr="00305765" w:rsidRDefault="003A2BFE">
            <w:r w:rsidRPr="00305765">
              <w:rPr>
                <w:sz w:val="16"/>
              </w:rPr>
              <w:t>Usually set higher than bodyPerSec.</w:t>
            </w:r>
          </w:p>
        </w:tc>
      </w:tr>
      <w:tr w:rsidR="003A2BFE" w:rsidRPr="003A2BFE" w:rsidTr="003A2BFE">
        <w:trPr>
          <w:jc w:val="center"/>
        </w:trPr>
        <w:tc>
          <w:tcPr>
            <w:tcW w:w="2742" w:type="dxa"/>
            <w:vAlign w:val="center"/>
          </w:tcPr>
          <w:p w:rsidR="003A2BFE" w:rsidRDefault="003A2BFE">
            <w:r>
              <w:rPr>
                <w:sz w:val="16"/>
              </w:rPr>
              <w:t>mp_wheelBrakeEnable</w:t>
            </w:r>
          </w:p>
        </w:tc>
        <w:tc>
          <w:tcPr>
            <w:tcW w:w="2000" w:type="dxa"/>
            <w:vAlign w:val="center"/>
          </w:tcPr>
          <w:p w:rsidR="003A2BFE" w:rsidRDefault="003A2BFE">
            <w:r>
              <w:rPr>
                <w:sz w:val="16"/>
              </w:rPr>
              <w:t>Viscous wheel braking</w:t>
            </w:r>
          </w:p>
        </w:tc>
        <w:tc>
          <w:tcPr>
            <w:tcW w:w="3214" w:type="dxa"/>
            <w:vAlign w:val="center"/>
          </w:tcPr>
          <w:p w:rsidR="003A2BFE" w:rsidRPr="00305765" w:rsidRDefault="003A2BFE">
            <w:r w:rsidRPr="00305765">
              <w:rPr>
                <w:sz w:val="16"/>
              </w:rPr>
              <w:t>Viscous braking / resistance to wheel rotation.</w:t>
            </w:r>
          </w:p>
        </w:tc>
        <w:tc>
          <w:tcPr>
            <w:tcW w:w="2431" w:type="dxa"/>
            <w:vAlign w:val="center"/>
          </w:tcPr>
          <w:p w:rsidR="003A2BFE" w:rsidRPr="00305765" w:rsidRDefault="003A2BFE">
            <w:r>
              <w:rPr>
                <w:sz w:val="16"/>
              </w:rPr>
              <w:t>ON adds the feeling that the mud вЂњholdsвЂќ the vehicle.</w:t>
            </w:r>
          </w:p>
        </w:tc>
        <w:tc>
          <w:tcPr>
            <w:tcW w:w="2444" w:type="dxa"/>
            <w:vAlign w:val="center"/>
          </w:tcPr>
          <w:p w:rsidR="003A2BFE" w:rsidRPr="00305765" w:rsidRDefault="003A2BFE">
            <w:r w:rsidRPr="00305765">
              <w:rPr>
                <w:sz w:val="16"/>
              </w:rPr>
              <w:t>The main physical amplifier of heavy mud.</w:t>
            </w:r>
          </w:p>
        </w:tc>
      </w:tr>
      <w:tr w:rsidR="003A2BFE" w:rsidRPr="003A2BFE" w:rsidTr="003A2BFE">
        <w:trPr>
          <w:jc w:val="center"/>
        </w:trPr>
        <w:tc>
          <w:tcPr>
            <w:tcW w:w="2742" w:type="dxa"/>
            <w:vAlign w:val="center"/>
          </w:tcPr>
          <w:p w:rsidR="003A2BFE" w:rsidRDefault="003A2BFE">
            <w:r>
              <w:rPr>
                <w:sz w:val="16"/>
              </w:rPr>
              <w:t>mp_sinkInSpeed</w:t>
            </w:r>
          </w:p>
        </w:tc>
        <w:tc>
          <w:tcPr>
            <w:tcW w:w="2000" w:type="dxa"/>
            <w:vAlign w:val="center"/>
          </w:tcPr>
          <w:p w:rsidR="003A2BFE" w:rsidRDefault="003A2BFE">
            <w:r>
              <w:rPr>
                <w:sz w:val="16"/>
              </w:rPr>
              <w:t>Sink speed</w:t>
            </w:r>
          </w:p>
        </w:tc>
        <w:tc>
          <w:tcPr>
            <w:tcW w:w="3214" w:type="dxa"/>
            <w:vAlign w:val="center"/>
          </w:tcPr>
          <w:p w:rsidR="003A2BFE" w:rsidRPr="00305765" w:rsidRDefault="003A2BFE">
            <w:r w:rsidRPr="00305765">
              <w:rPr>
                <w:sz w:val="16"/>
              </w:rPr>
              <w:t>The speed at which the wheel sinks into the mud.</w:t>
            </w:r>
          </w:p>
        </w:tc>
        <w:tc>
          <w:tcPr>
            <w:tcW w:w="2431" w:type="dxa"/>
            <w:vAlign w:val="center"/>
          </w:tcPr>
          <w:p w:rsidR="003A2BFE" w:rsidRDefault="003A2BFE">
            <w:r>
              <w:rPr>
                <w:sz w:val="16"/>
              </w:rPr>
              <w:t>Higher = sinks faster.</w:t>
            </w:r>
          </w:p>
        </w:tc>
        <w:tc>
          <w:tcPr>
            <w:tcW w:w="2444" w:type="dxa"/>
            <w:vAlign w:val="center"/>
          </w:tcPr>
          <w:p w:rsidR="003A2BFE" w:rsidRPr="00305765" w:rsidRDefault="003A2BFE">
            <w:r w:rsidRPr="00305765">
              <w:rPr>
                <w:sz w:val="16"/>
              </w:rPr>
              <w:t>High values make the response abrupt; low values make it viscous and smooth.</w:t>
            </w:r>
          </w:p>
        </w:tc>
      </w:tr>
      <w:tr w:rsidR="003A2BFE" w:rsidRPr="003A2BFE" w:rsidTr="003A2BFE">
        <w:trPr>
          <w:jc w:val="center"/>
        </w:trPr>
        <w:tc>
          <w:tcPr>
            <w:tcW w:w="2742" w:type="dxa"/>
            <w:vAlign w:val="center"/>
          </w:tcPr>
          <w:p w:rsidR="003A2BFE" w:rsidRDefault="003A2BFE">
            <w:r>
              <w:rPr>
                <w:sz w:val="16"/>
              </w:rPr>
              <w:t>mp_sinkOutSpeed</w:t>
            </w:r>
          </w:p>
        </w:tc>
        <w:tc>
          <w:tcPr>
            <w:tcW w:w="2000" w:type="dxa"/>
            <w:vAlign w:val="center"/>
          </w:tcPr>
          <w:p w:rsidR="003A2BFE" w:rsidRDefault="003A2BFE">
            <w:r>
              <w:rPr>
                <w:sz w:val="16"/>
              </w:rPr>
              <w:t>Recovery speed</w:t>
            </w:r>
          </w:p>
        </w:tc>
        <w:tc>
          <w:tcPr>
            <w:tcW w:w="3214" w:type="dxa"/>
            <w:vAlign w:val="center"/>
          </w:tcPr>
          <w:p w:rsidR="003A2BFE" w:rsidRPr="00305765" w:rsidRDefault="003A2BFE">
            <w:r w:rsidRPr="00305765">
              <w:rPr>
                <w:sz w:val="16"/>
              </w:rPr>
              <w:t>Recovery speed of the wheel radius after leaving the mud.</w:t>
            </w:r>
          </w:p>
        </w:tc>
        <w:tc>
          <w:tcPr>
            <w:tcW w:w="2431" w:type="dxa"/>
            <w:vAlign w:val="center"/>
          </w:tcPr>
          <w:p w:rsidR="003A2BFE" w:rsidRDefault="003A2BFE">
            <w:r>
              <w:rPr>
                <w:sz w:val="16"/>
              </w:rPr>
              <w:t>Higher = recovers faster.</w:t>
            </w:r>
          </w:p>
        </w:tc>
        <w:tc>
          <w:tcPr>
            <w:tcW w:w="2444" w:type="dxa"/>
            <w:vAlign w:val="center"/>
          </w:tcPr>
          <w:p w:rsidR="003A2BFE" w:rsidRPr="00305765" w:rsidRDefault="003A2BFE">
            <w:r w:rsidRPr="00305765">
              <w:rPr>
                <w:sz w:val="16"/>
              </w:rPr>
              <w:t xml:space="preserve">If the vehicle </w:t>
            </w:r>
            <w:r w:rsidRPr="00A9023E">
              <w:rPr>
                <w:sz w:val="16"/>
                <w:lang w:val="ru-RU"/>
              </w:rPr>
              <w:t>вЂњ</w:t>
            </w:r>
            <w:r w:rsidRPr="00305765">
              <w:rPr>
                <w:sz w:val="16"/>
              </w:rPr>
              <w:t>floats</w:t>
            </w:r>
            <w:r w:rsidRPr="00A9023E">
              <w:rPr>
                <w:sz w:val="16"/>
                <w:lang w:val="ru-RU"/>
              </w:rPr>
              <w:t>вЂќ</w:t>
            </w:r>
            <w:r w:rsidRPr="00305765">
              <w:rPr>
                <w:sz w:val="16"/>
              </w:rPr>
              <w:t xml:space="preserve"> too long after mud, increase it.</w:t>
            </w:r>
          </w:p>
        </w:tc>
      </w:tr>
      <w:tr w:rsidR="003A2BFE" w:rsidRPr="003A2BFE" w:rsidTr="003A2BFE">
        <w:trPr>
          <w:jc w:val="center"/>
        </w:trPr>
        <w:tc>
          <w:tcPr>
            <w:tcW w:w="2742" w:type="dxa"/>
            <w:vAlign w:val="center"/>
          </w:tcPr>
          <w:p w:rsidR="003A2BFE" w:rsidRDefault="003A2BFE">
            <w:r>
              <w:rPr>
                <w:sz w:val="16"/>
              </w:rPr>
              <w:t>mp_widthBonusEnable</w:t>
            </w:r>
          </w:p>
        </w:tc>
        <w:tc>
          <w:tcPr>
            <w:tcW w:w="2000" w:type="dxa"/>
            <w:vAlign w:val="center"/>
          </w:tcPr>
          <w:p w:rsidR="003A2BFE" w:rsidRDefault="003A2BFE">
            <w:r>
              <w:rPr>
                <w:sz w:val="16"/>
              </w:rPr>
              <w:t>Wheel width bonus</w:t>
            </w:r>
          </w:p>
        </w:tc>
        <w:tc>
          <w:tcPr>
            <w:tcW w:w="3214" w:type="dxa"/>
            <w:vAlign w:val="center"/>
          </w:tcPr>
          <w:p w:rsidR="003A2BFE" w:rsidRPr="00305765" w:rsidRDefault="003A2BFE">
            <w:r w:rsidRPr="00305765">
              <w:rPr>
                <w:sz w:val="16"/>
              </w:rPr>
              <w:t>Enables the rule where wider wheels bog down less in MudPhysics brush mud layers.</w:t>
            </w:r>
          </w:p>
        </w:tc>
        <w:tc>
          <w:tcPr>
            <w:tcW w:w="2431" w:type="dxa"/>
            <w:vAlign w:val="center"/>
          </w:tcPr>
          <w:p w:rsidR="003A2BFE" w:rsidRDefault="003A2BFE">
            <w:r>
              <w:rPr>
                <w:sz w:val="16"/>
              </w:rPr>
              <w:t>ON = wide tires gain extra resistance against digging in and hold their effective radius better.</w:t>
            </w:r>
          </w:p>
        </w:tc>
        <w:tc>
          <w:tcPr>
            <w:tcW w:w="2444" w:type="dxa"/>
            <w:vAlign w:val="center"/>
          </w:tcPr>
          <w:p w:rsidR="003A2BFE" w:rsidRPr="00305765" w:rsidRDefault="003A2BFE">
            <w:r w:rsidRPr="00305765">
              <w:rPr>
                <w:sz w:val="16"/>
              </w:rPr>
              <w:t>OFF = wheel width gives no help; narrow and wide tires behave the same in mud.</w:t>
            </w:r>
          </w:p>
        </w:tc>
      </w:tr>
      <w:tr w:rsidR="003A2BFE" w:rsidRPr="003A2BFE" w:rsidTr="003A2BFE">
        <w:trPr>
          <w:jc w:val="center"/>
        </w:trPr>
        <w:tc>
          <w:tcPr>
            <w:tcW w:w="2742" w:type="dxa"/>
            <w:vAlign w:val="center"/>
          </w:tcPr>
          <w:p w:rsidR="003A2BFE" w:rsidRDefault="003A2BFE">
            <w:r>
              <w:rPr>
                <w:sz w:val="16"/>
              </w:rPr>
              <w:t>mp_widthBonusRefWidth</w:t>
            </w:r>
          </w:p>
        </w:tc>
        <w:tc>
          <w:tcPr>
            <w:tcW w:w="2000" w:type="dxa"/>
            <w:vAlign w:val="center"/>
          </w:tcPr>
          <w:p w:rsidR="003A2BFE" w:rsidRDefault="003A2BFE">
            <w:r>
              <w:rPr>
                <w:sz w:val="16"/>
              </w:rPr>
              <w:t>Reference wheel width</w:t>
            </w:r>
          </w:p>
        </w:tc>
        <w:tc>
          <w:tcPr>
            <w:tcW w:w="3214" w:type="dxa"/>
            <w:vAlign w:val="center"/>
          </w:tcPr>
          <w:p w:rsidR="003A2BFE" w:rsidRPr="00305765" w:rsidRDefault="003A2BFE">
            <w:r w:rsidRPr="00305765">
              <w:rPr>
                <w:sz w:val="16"/>
              </w:rPr>
              <w:t>Wheel width in meters from which the width bonus starts. Wheels narrower than this threshold get no bonus.</w:t>
            </w:r>
          </w:p>
        </w:tc>
        <w:tc>
          <w:tcPr>
            <w:tcW w:w="2431" w:type="dxa"/>
            <w:vAlign w:val="center"/>
          </w:tcPr>
          <w:p w:rsidR="003A2BFE" w:rsidRDefault="003A2BFE">
            <w:r>
              <w:rPr>
                <w:sz w:val="16"/>
              </w:rPr>
              <w:t>Higher = only truly wide wheels start receiving the bonus; the effect shifts toward heavy equipment and flotation tires.</w:t>
            </w:r>
          </w:p>
        </w:tc>
        <w:tc>
          <w:tcPr>
            <w:tcW w:w="2444" w:type="dxa"/>
            <w:vAlign w:val="center"/>
          </w:tcPr>
          <w:p w:rsidR="003A2BFE" w:rsidRPr="00305765" w:rsidRDefault="003A2BFE">
            <w:r w:rsidRPr="00305765">
              <w:rPr>
                <w:sz w:val="16"/>
              </w:rPr>
              <w:t>Lower = even medium-width wheels start benefiting, making mud more forgiving for more vehicles.</w:t>
            </w:r>
          </w:p>
        </w:tc>
      </w:tr>
      <w:tr w:rsidR="003A2BFE" w:rsidRPr="003A2BFE" w:rsidTr="003A2BFE">
        <w:trPr>
          <w:jc w:val="center"/>
        </w:trPr>
        <w:tc>
          <w:tcPr>
            <w:tcW w:w="2742" w:type="dxa"/>
            <w:vAlign w:val="center"/>
          </w:tcPr>
          <w:p w:rsidR="003A2BFE" w:rsidRDefault="003A2BFE">
            <w:r>
              <w:rPr>
                <w:sz w:val="16"/>
              </w:rPr>
              <w:t>mp_widthBonusStrength</w:t>
            </w:r>
          </w:p>
        </w:tc>
        <w:tc>
          <w:tcPr>
            <w:tcW w:w="2000" w:type="dxa"/>
            <w:vAlign w:val="center"/>
          </w:tcPr>
          <w:p w:rsidR="003A2BFE" w:rsidRDefault="003A2BFE">
            <w:r>
              <w:rPr>
                <w:sz w:val="16"/>
              </w:rPr>
              <w:t>Width bonus strength</w:t>
            </w:r>
          </w:p>
        </w:tc>
        <w:tc>
          <w:tcPr>
            <w:tcW w:w="3214" w:type="dxa"/>
            <w:vAlign w:val="center"/>
          </w:tcPr>
          <w:p w:rsidR="003A2BFE" w:rsidRPr="00305765" w:rsidRDefault="003A2BFE">
            <w:r w:rsidRPr="00305765">
              <w:rPr>
                <w:sz w:val="16"/>
              </w:rPr>
              <w:t>Controls how aggressively the width bonus grows once a wheel exceeds the reference width.</w:t>
            </w:r>
          </w:p>
        </w:tc>
        <w:tc>
          <w:tcPr>
            <w:tcW w:w="2431" w:type="dxa"/>
            <w:vAlign w:val="center"/>
          </w:tcPr>
          <w:p w:rsidR="003A2BFE" w:rsidRDefault="003A2BFE">
            <w:r>
              <w:rPr>
                <w:sz w:val="16"/>
              </w:rPr>
              <w:t>Higher = wide wheels sink noticeably less and keep more usable radius in mud.</w:t>
            </w:r>
          </w:p>
        </w:tc>
        <w:tc>
          <w:tcPr>
            <w:tcW w:w="2444" w:type="dxa"/>
            <w:vAlign w:val="center"/>
          </w:tcPr>
          <w:p w:rsidR="003A2BFE" w:rsidRPr="00305765" w:rsidRDefault="003A2BFE">
            <w:r w:rsidRPr="00305765">
              <w:rPr>
                <w:sz w:val="16"/>
              </w:rPr>
              <w:t>Lower = width matters less and behavior stays closer to the mod's original baseline.</w:t>
            </w:r>
          </w:p>
        </w:tc>
      </w:tr>
      <w:tr w:rsidR="003A2BFE" w:rsidRPr="003A2BFE" w:rsidTr="003A2BFE">
        <w:trPr>
          <w:jc w:val="center"/>
        </w:trPr>
        <w:tc>
          <w:tcPr>
            <w:tcW w:w="2742" w:type="dxa"/>
            <w:vAlign w:val="center"/>
          </w:tcPr>
          <w:p w:rsidR="003A2BFE" w:rsidRDefault="003A2BFE">
            <w:r>
              <w:rPr>
                <w:sz w:val="16"/>
              </w:rPr>
              <w:t>mp_widthBonusMax</w:t>
            </w:r>
          </w:p>
        </w:tc>
        <w:tc>
          <w:tcPr>
            <w:tcW w:w="2000" w:type="dxa"/>
            <w:vAlign w:val="center"/>
          </w:tcPr>
          <w:p w:rsidR="003A2BFE" w:rsidRDefault="003A2BFE">
            <w:r>
              <w:rPr>
                <w:sz w:val="16"/>
              </w:rPr>
              <w:t>Max width bonus</w:t>
            </w:r>
          </w:p>
        </w:tc>
        <w:tc>
          <w:tcPr>
            <w:tcW w:w="3214" w:type="dxa"/>
            <w:vAlign w:val="center"/>
          </w:tcPr>
          <w:p w:rsidR="003A2BFE" w:rsidRPr="00305765" w:rsidRDefault="003A2BFE">
            <w:r w:rsidRPr="00305765">
              <w:rPr>
                <w:sz w:val="16"/>
              </w:rPr>
              <w:t>Caps the total width bonus so very wide wheels do not become unrealistically immune to mud.</w:t>
            </w:r>
          </w:p>
        </w:tc>
        <w:tc>
          <w:tcPr>
            <w:tcW w:w="2431" w:type="dxa"/>
            <w:vAlign w:val="center"/>
          </w:tcPr>
          <w:p w:rsidR="003A2BFE" w:rsidRDefault="003A2BFE">
            <w:r>
              <w:rPr>
                <w:sz w:val="16"/>
              </w:rPr>
              <w:t>Higher = wide tires can rescue bogging more strongly.</w:t>
            </w:r>
          </w:p>
        </w:tc>
        <w:tc>
          <w:tcPr>
            <w:tcW w:w="2444" w:type="dxa"/>
            <w:vAlign w:val="center"/>
          </w:tcPr>
          <w:p w:rsidR="003A2BFE" w:rsidRPr="00305765" w:rsidRDefault="003A2BFE">
            <w:r w:rsidRPr="00305765">
              <w:rPr>
                <w:sz w:val="16"/>
              </w:rPr>
              <w:t>Lower = even extremely wide wheels only get moderate help.</w:t>
            </w:r>
          </w:p>
        </w:tc>
      </w:tr>
      <w:tr w:rsidR="003A2BFE" w:rsidRPr="003A2BFE" w:rsidTr="003A2BFE">
        <w:trPr>
          <w:jc w:val="center"/>
        </w:trPr>
        <w:tc>
          <w:tcPr>
            <w:tcW w:w="2742" w:type="dxa"/>
            <w:vAlign w:val="center"/>
          </w:tcPr>
          <w:p w:rsidR="003A2BFE" w:rsidRDefault="003A2BFE">
            <w:r>
              <w:rPr>
                <w:sz w:val="16"/>
              </w:rPr>
              <w:t>mp_radiusMinFactor</w:t>
            </w:r>
          </w:p>
        </w:tc>
        <w:tc>
          <w:tcPr>
            <w:tcW w:w="2000" w:type="dxa"/>
            <w:vAlign w:val="center"/>
          </w:tcPr>
          <w:p w:rsidR="003A2BFE" w:rsidRDefault="003A2BFE">
            <w:r>
              <w:rPr>
                <w:sz w:val="16"/>
              </w:rPr>
              <w:t>Min. wheel radius</w:t>
            </w:r>
          </w:p>
        </w:tc>
        <w:tc>
          <w:tcPr>
            <w:tcW w:w="3214" w:type="dxa"/>
            <w:vAlign w:val="center"/>
          </w:tcPr>
          <w:p w:rsidR="003A2BFE" w:rsidRPr="00305765" w:rsidRDefault="003A2BFE">
            <w:r w:rsidRPr="00305765">
              <w:rPr>
                <w:sz w:val="16"/>
              </w:rPr>
              <w:t>Minimum wheel radius coefficient in mud.</w:t>
            </w:r>
          </w:p>
        </w:tc>
        <w:tc>
          <w:tcPr>
            <w:tcW w:w="2431" w:type="dxa"/>
            <w:vAlign w:val="center"/>
          </w:tcPr>
          <w:p w:rsidR="003A2BFE" w:rsidRPr="00305765" w:rsidRDefault="003A2BFE">
            <w:r w:rsidRPr="00305765">
              <w:rPr>
                <w:sz w:val="16"/>
              </w:rPr>
              <w:t>Lower = the wheel can sink deeper; higher = less sinking.</w:t>
            </w:r>
          </w:p>
        </w:tc>
        <w:tc>
          <w:tcPr>
            <w:tcW w:w="2444" w:type="dxa"/>
            <w:vAlign w:val="center"/>
          </w:tcPr>
          <w:p w:rsidR="003A2BFE" w:rsidRPr="00305765" w:rsidRDefault="003A2BFE">
            <w:r w:rsidRPr="00305765">
              <w:rPr>
                <w:sz w:val="16"/>
              </w:rPr>
              <w:t>One of the main parameters of sinking depth.</w:t>
            </w:r>
          </w:p>
        </w:tc>
      </w:tr>
      <w:tr w:rsidR="003A2BFE" w:rsidRPr="003A2BFE" w:rsidTr="003A2BFE">
        <w:trPr>
          <w:jc w:val="center"/>
        </w:trPr>
        <w:tc>
          <w:tcPr>
            <w:tcW w:w="2742" w:type="dxa"/>
            <w:vAlign w:val="center"/>
          </w:tcPr>
          <w:p w:rsidR="003A2BFE" w:rsidRDefault="003A2BFE">
            <w:r>
              <w:rPr>
                <w:sz w:val="16"/>
              </w:rPr>
              <w:t>mp_emitMultWetMud</w:t>
            </w:r>
          </w:p>
        </w:tc>
        <w:tc>
          <w:tcPr>
            <w:tcW w:w="2000" w:type="dxa"/>
            <w:vAlign w:val="center"/>
          </w:tcPr>
          <w:p w:rsidR="003A2BFE" w:rsidRDefault="003A2BFE">
            <w:r>
              <w:rPr>
                <w:sz w:val="16"/>
              </w:rPr>
              <w:t>Particles: emission</w:t>
            </w:r>
          </w:p>
        </w:tc>
        <w:tc>
          <w:tcPr>
            <w:tcW w:w="3214" w:type="dxa"/>
            <w:vAlign w:val="center"/>
          </w:tcPr>
          <w:p w:rsidR="003A2BFE" w:rsidRPr="00305765" w:rsidRDefault="003A2BFE">
            <w:r w:rsidRPr="00305765">
              <w:rPr>
                <w:sz w:val="16"/>
              </w:rPr>
              <w:t>Amount of base particles on wet mud.</w:t>
            </w:r>
          </w:p>
        </w:tc>
        <w:tc>
          <w:tcPr>
            <w:tcW w:w="2431" w:type="dxa"/>
            <w:vAlign w:val="center"/>
          </w:tcPr>
          <w:p w:rsidR="003A2BFE" w:rsidRDefault="003A2BFE">
            <w:r>
              <w:rPr>
                <w:sz w:val="16"/>
              </w:rPr>
              <w:t>Higher = more splashes/emission.</w:t>
            </w:r>
          </w:p>
        </w:tc>
        <w:tc>
          <w:tcPr>
            <w:tcW w:w="2444" w:type="dxa"/>
            <w:vAlign w:val="center"/>
          </w:tcPr>
          <w:p w:rsidR="003A2BFE" w:rsidRPr="00305765" w:rsidRDefault="003A2BFE">
            <w:r w:rsidRPr="00305765">
              <w:rPr>
                <w:sz w:val="16"/>
              </w:rPr>
              <w:t>If overdone, it hits FPS quickly.</w:t>
            </w:r>
          </w:p>
        </w:tc>
      </w:tr>
      <w:tr w:rsidR="003A2BFE" w:rsidRPr="003A2BFE" w:rsidTr="003A2BFE">
        <w:trPr>
          <w:jc w:val="center"/>
        </w:trPr>
        <w:tc>
          <w:tcPr>
            <w:tcW w:w="2742" w:type="dxa"/>
            <w:vAlign w:val="center"/>
          </w:tcPr>
          <w:p w:rsidR="003A2BFE" w:rsidRDefault="003A2BFE">
            <w:r>
              <w:rPr>
                <w:sz w:val="16"/>
              </w:rPr>
              <w:t>mp_sizeMultWetMud</w:t>
            </w:r>
          </w:p>
        </w:tc>
        <w:tc>
          <w:tcPr>
            <w:tcW w:w="2000" w:type="dxa"/>
            <w:vAlign w:val="center"/>
          </w:tcPr>
          <w:p w:rsidR="003A2BFE" w:rsidRDefault="003A2BFE">
            <w:r>
              <w:rPr>
                <w:sz w:val="16"/>
              </w:rPr>
              <w:t>Particles: size</w:t>
            </w:r>
          </w:p>
        </w:tc>
        <w:tc>
          <w:tcPr>
            <w:tcW w:w="3214" w:type="dxa"/>
            <w:vAlign w:val="center"/>
          </w:tcPr>
          <w:p w:rsidR="003A2BFE" w:rsidRPr="00305765" w:rsidRDefault="003A2BFE">
            <w:r w:rsidRPr="00305765">
              <w:rPr>
                <w:sz w:val="16"/>
              </w:rPr>
              <w:t>Size of base particles on wet mud.</w:t>
            </w:r>
          </w:p>
        </w:tc>
        <w:tc>
          <w:tcPr>
            <w:tcW w:w="2431" w:type="dxa"/>
            <w:vAlign w:val="center"/>
          </w:tcPr>
          <w:p w:rsidR="003A2BFE" w:rsidRPr="00305765" w:rsidRDefault="003A2BFE">
            <w:r w:rsidRPr="00305765">
              <w:rPr>
                <w:sz w:val="16"/>
              </w:rPr>
              <w:t>Higher = larger splashes and clumps.</w:t>
            </w:r>
          </w:p>
        </w:tc>
        <w:tc>
          <w:tcPr>
            <w:tcW w:w="2444" w:type="dxa"/>
            <w:vAlign w:val="center"/>
          </w:tcPr>
          <w:p w:rsidR="003A2BFE" w:rsidRPr="00305765" w:rsidRDefault="003A2BFE">
            <w:r w:rsidRPr="00305765">
              <w:rPr>
                <w:sz w:val="16"/>
              </w:rPr>
              <w:t>Too much makes the effect look cartoonish.</w:t>
            </w:r>
          </w:p>
        </w:tc>
      </w:tr>
      <w:tr w:rsidR="003A2BFE" w:rsidRPr="003A2BFE" w:rsidTr="003A2BFE">
        <w:trPr>
          <w:jc w:val="center"/>
        </w:trPr>
        <w:tc>
          <w:tcPr>
            <w:tcW w:w="2742" w:type="dxa"/>
            <w:vAlign w:val="center"/>
          </w:tcPr>
          <w:p w:rsidR="003A2BFE" w:rsidRDefault="003A2BFE">
            <w:r>
              <w:rPr>
                <w:sz w:val="16"/>
              </w:rPr>
              <w:t>mp_speedMultWetMud</w:t>
            </w:r>
          </w:p>
        </w:tc>
        <w:tc>
          <w:tcPr>
            <w:tcW w:w="2000" w:type="dxa"/>
            <w:vAlign w:val="center"/>
          </w:tcPr>
          <w:p w:rsidR="003A2BFE" w:rsidRDefault="003A2BFE">
            <w:r>
              <w:rPr>
                <w:sz w:val="16"/>
              </w:rPr>
              <w:t>Particles: speed</w:t>
            </w:r>
          </w:p>
        </w:tc>
        <w:tc>
          <w:tcPr>
            <w:tcW w:w="3214" w:type="dxa"/>
            <w:vAlign w:val="center"/>
          </w:tcPr>
          <w:p w:rsidR="003A2BFE" w:rsidRDefault="003A2BFE">
            <w:r>
              <w:rPr>
                <w:sz w:val="16"/>
              </w:rPr>
              <w:t>Launch speed of base particles.</w:t>
            </w:r>
          </w:p>
        </w:tc>
        <w:tc>
          <w:tcPr>
            <w:tcW w:w="2431" w:type="dxa"/>
            <w:vAlign w:val="center"/>
          </w:tcPr>
          <w:p w:rsidR="003A2BFE" w:rsidRDefault="003A2BFE">
            <w:r>
              <w:rPr>
                <w:sz w:val="16"/>
              </w:rPr>
              <w:t>Higher = splashes scatter more aggressively.</w:t>
            </w:r>
          </w:p>
        </w:tc>
        <w:tc>
          <w:tcPr>
            <w:tcW w:w="2444" w:type="dxa"/>
            <w:vAlign w:val="center"/>
          </w:tcPr>
          <w:p w:rsidR="003A2BFE" w:rsidRPr="00305765" w:rsidRDefault="003A2BFE">
            <w:r w:rsidRPr="00305765">
              <w:rPr>
                <w:sz w:val="16"/>
              </w:rPr>
              <w:t>Adjusts well for heavy machinery and high speeds.</w:t>
            </w:r>
          </w:p>
        </w:tc>
      </w:tr>
      <w:tr w:rsidR="003A2BFE" w:rsidTr="003A2BFE">
        <w:trPr>
          <w:jc w:val="center"/>
        </w:trPr>
        <w:tc>
          <w:tcPr>
            <w:tcW w:w="2742" w:type="dxa"/>
            <w:vAlign w:val="center"/>
          </w:tcPr>
          <w:p w:rsidR="003A2BFE" w:rsidRDefault="003A2BFE">
            <w:r>
              <w:rPr>
                <w:sz w:val="16"/>
              </w:rPr>
              <w:lastRenderedPageBreak/>
              <w:t>mp_wheelBrakeBase</w:t>
            </w:r>
          </w:p>
        </w:tc>
        <w:tc>
          <w:tcPr>
            <w:tcW w:w="2000" w:type="dxa"/>
            <w:vAlign w:val="center"/>
          </w:tcPr>
          <w:p w:rsidR="003A2BFE" w:rsidRDefault="003A2BFE">
            <w:r>
              <w:rPr>
                <w:sz w:val="16"/>
              </w:rPr>
              <w:t>Braking: base</w:t>
            </w:r>
          </w:p>
        </w:tc>
        <w:tc>
          <w:tcPr>
            <w:tcW w:w="3214" w:type="dxa"/>
            <w:vAlign w:val="center"/>
          </w:tcPr>
          <w:p w:rsidR="003A2BFE" w:rsidRDefault="003A2BFE">
            <w:r>
              <w:rPr>
                <w:sz w:val="16"/>
              </w:rPr>
              <w:t>Base viscous resistance to the wheel.</w:t>
            </w:r>
          </w:p>
        </w:tc>
        <w:tc>
          <w:tcPr>
            <w:tcW w:w="2431" w:type="dxa"/>
            <w:vAlign w:val="center"/>
          </w:tcPr>
          <w:p w:rsidR="003A2BFE" w:rsidRPr="00305765" w:rsidRDefault="003A2BFE">
            <w:r w:rsidRPr="00305765">
              <w:rPr>
                <w:sz w:val="16"/>
              </w:rPr>
              <w:t>Higher = harder to roll even without deep sinking.</w:t>
            </w:r>
          </w:p>
        </w:tc>
        <w:tc>
          <w:tcPr>
            <w:tcW w:w="2444" w:type="dxa"/>
            <w:vAlign w:val="center"/>
          </w:tcPr>
          <w:p w:rsidR="003A2BFE" w:rsidRDefault="003A2BFE">
            <w:r>
              <w:rPr>
                <w:sz w:val="16"/>
              </w:rPr>
              <w:t>This is the foundation of the resistance curve.</w:t>
            </w:r>
          </w:p>
        </w:tc>
      </w:tr>
      <w:tr w:rsidR="003A2BFE" w:rsidRPr="003A2BFE" w:rsidTr="003A2BFE">
        <w:trPr>
          <w:jc w:val="center"/>
        </w:trPr>
        <w:tc>
          <w:tcPr>
            <w:tcW w:w="2742" w:type="dxa"/>
            <w:vAlign w:val="center"/>
          </w:tcPr>
          <w:p w:rsidR="003A2BFE" w:rsidRDefault="003A2BFE">
            <w:r>
              <w:rPr>
                <w:sz w:val="16"/>
              </w:rPr>
              <w:t>mp_wheelBrakeFromSink</w:t>
            </w:r>
          </w:p>
        </w:tc>
        <w:tc>
          <w:tcPr>
            <w:tcW w:w="2000" w:type="dxa"/>
            <w:vAlign w:val="center"/>
          </w:tcPr>
          <w:p w:rsidR="003A2BFE" w:rsidRDefault="003A2BFE">
            <w:r>
              <w:rPr>
                <w:sz w:val="16"/>
              </w:rPr>
              <w:t>Braking: from sinking</w:t>
            </w:r>
          </w:p>
        </w:tc>
        <w:tc>
          <w:tcPr>
            <w:tcW w:w="3214" w:type="dxa"/>
            <w:vAlign w:val="center"/>
          </w:tcPr>
          <w:p w:rsidR="003A2BFE" w:rsidRPr="00305765" w:rsidRDefault="003A2BFE">
            <w:r w:rsidRPr="00305765">
              <w:rPr>
                <w:sz w:val="16"/>
              </w:rPr>
              <w:t>Additional resistance from sinking depth.</w:t>
            </w:r>
          </w:p>
        </w:tc>
        <w:tc>
          <w:tcPr>
            <w:tcW w:w="2431" w:type="dxa"/>
            <w:vAlign w:val="center"/>
          </w:tcPr>
          <w:p w:rsidR="003A2BFE" w:rsidRPr="00305765" w:rsidRDefault="003A2BFE">
            <w:r w:rsidRPr="00305765">
              <w:rPr>
                <w:sz w:val="16"/>
              </w:rPr>
              <w:t>Higher = deep mud brakes much more sharply.</w:t>
            </w:r>
          </w:p>
        </w:tc>
        <w:tc>
          <w:tcPr>
            <w:tcW w:w="2444" w:type="dxa"/>
            <w:vAlign w:val="center"/>
          </w:tcPr>
          <w:p w:rsidR="003A2BFE" w:rsidRPr="00305765" w:rsidRDefault="003A2BFE">
            <w:r w:rsidRPr="00305765">
              <w:rPr>
                <w:sz w:val="16"/>
              </w:rPr>
              <w:t>A key parameter for swamp/rut conditions.</w:t>
            </w:r>
          </w:p>
        </w:tc>
      </w:tr>
      <w:tr w:rsidR="003A2BFE" w:rsidRPr="003A2BFE" w:rsidTr="003A2BFE">
        <w:trPr>
          <w:jc w:val="center"/>
        </w:trPr>
        <w:tc>
          <w:tcPr>
            <w:tcW w:w="2742" w:type="dxa"/>
            <w:vAlign w:val="center"/>
          </w:tcPr>
          <w:p w:rsidR="003A2BFE" w:rsidRDefault="003A2BFE">
            <w:r>
              <w:rPr>
                <w:sz w:val="16"/>
              </w:rPr>
              <w:t>mp_wheelBrakeFromSlip</w:t>
            </w:r>
          </w:p>
        </w:tc>
        <w:tc>
          <w:tcPr>
            <w:tcW w:w="2000" w:type="dxa"/>
            <w:vAlign w:val="center"/>
          </w:tcPr>
          <w:p w:rsidR="003A2BFE" w:rsidRDefault="003A2BFE">
            <w:r>
              <w:rPr>
                <w:sz w:val="16"/>
              </w:rPr>
              <w:t>Braking: from slipping</w:t>
            </w:r>
          </w:p>
        </w:tc>
        <w:tc>
          <w:tcPr>
            <w:tcW w:w="3214" w:type="dxa"/>
            <w:vAlign w:val="center"/>
          </w:tcPr>
          <w:p w:rsidR="003A2BFE" w:rsidRDefault="003A2BFE">
            <w:r>
              <w:rPr>
                <w:sz w:val="16"/>
              </w:rPr>
              <w:t>Additional resistance from wheelspin.</w:t>
            </w:r>
          </w:p>
        </w:tc>
        <w:tc>
          <w:tcPr>
            <w:tcW w:w="2431" w:type="dxa"/>
            <w:vAlign w:val="center"/>
          </w:tcPr>
          <w:p w:rsidR="003A2BFE" w:rsidRPr="00305765" w:rsidRDefault="003A2BFE">
            <w:r w:rsidRPr="00305765">
              <w:rPr>
                <w:sz w:val="16"/>
              </w:rPr>
              <w:t>Higher = during wheelspin the vehicle digs itself in more strongly.</w:t>
            </w:r>
          </w:p>
        </w:tc>
        <w:tc>
          <w:tcPr>
            <w:tcW w:w="2444" w:type="dxa"/>
            <w:vAlign w:val="center"/>
          </w:tcPr>
          <w:p w:rsidR="003A2BFE" w:rsidRPr="00305765" w:rsidRDefault="003A2BFE">
            <w:r w:rsidRPr="00305765">
              <w:rPr>
                <w:sz w:val="16"/>
              </w:rPr>
              <w:t xml:space="preserve">Useful for </w:t>
            </w:r>
            <w:r w:rsidRPr="00A9023E">
              <w:rPr>
                <w:sz w:val="16"/>
                <w:lang w:val="ru-RU"/>
              </w:rPr>
              <w:t>вЂњ</w:t>
            </w:r>
            <w:r w:rsidRPr="00305765">
              <w:rPr>
                <w:sz w:val="16"/>
              </w:rPr>
              <w:t>don</w:t>
            </w:r>
            <w:r w:rsidRPr="00A9023E">
              <w:rPr>
                <w:sz w:val="16"/>
                <w:lang w:val="ru-RU"/>
              </w:rPr>
              <w:t>вЂ</w:t>
            </w:r>
            <w:r w:rsidRPr="00305765">
              <w:rPr>
                <w:sz w:val="16"/>
              </w:rPr>
              <w:t>™t floor the throttle</w:t>
            </w:r>
            <w:r w:rsidRPr="00A9023E">
              <w:rPr>
                <w:sz w:val="16"/>
                <w:lang w:val="ru-RU"/>
              </w:rPr>
              <w:t>вЂќ</w:t>
            </w:r>
            <w:r w:rsidRPr="00305765">
              <w:rPr>
                <w:sz w:val="16"/>
              </w:rPr>
              <w:t xml:space="preserve"> gameplay.</w:t>
            </w:r>
          </w:p>
        </w:tc>
      </w:tr>
    </w:tbl>
    <w:p w:rsidR="006F2B11" w:rsidRPr="00305765" w:rsidRDefault="006F2B11"/>
    <w:p w:rsidR="006F2B11" w:rsidRDefault="00A9023E" w:rsidP="003A2BFE">
      <w:pPr>
        <w:pStyle w:val="1"/>
        <w:jc w:val="center"/>
      </w:pPr>
      <w:r>
        <w:t>FieldGround</w:t>
      </w:r>
    </w:p>
    <w:tbl>
      <w:tblPr>
        <w:tblStyle w:val="aff0"/>
        <w:tblW w:w="0" w:type="auto"/>
        <w:jc w:val="center"/>
        <w:tblLook w:val="04A0" w:firstRow="1" w:lastRow="0" w:firstColumn="1" w:lastColumn="0" w:noHBand="0" w:noVBand="1"/>
      </w:tblPr>
      <w:tblGrid>
        <w:gridCol w:w="2636"/>
        <w:gridCol w:w="2156"/>
        <w:gridCol w:w="2008"/>
        <w:gridCol w:w="2408"/>
        <w:gridCol w:w="2471"/>
      </w:tblGrid>
      <w:tr w:rsidR="003A2BFE" w:rsidTr="003A2BFE">
        <w:trPr>
          <w:tblHeader/>
          <w:jc w:val="center"/>
        </w:trPr>
        <w:tc>
          <w:tcPr>
            <w:tcW w:w="2636" w:type="dxa"/>
            <w:shd w:val="clear" w:color="auto" w:fill="2F5597"/>
            <w:vAlign w:val="center"/>
          </w:tcPr>
          <w:p w:rsidR="003A2BFE" w:rsidRDefault="003A2BFE">
            <w:pPr>
              <w:jc w:val="center"/>
            </w:pPr>
            <w:r>
              <w:rPr>
                <w:b/>
                <w:color w:val="FFFFFF"/>
                <w:sz w:val="16"/>
              </w:rPr>
              <w:t>XML parameter</w:t>
            </w:r>
          </w:p>
        </w:tc>
        <w:tc>
          <w:tcPr>
            <w:tcW w:w="2156" w:type="dxa"/>
            <w:shd w:val="clear" w:color="auto" w:fill="2F5597"/>
            <w:vAlign w:val="center"/>
          </w:tcPr>
          <w:p w:rsidR="003A2BFE" w:rsidRDefault="003A2BFE">
            <w:pPr>
              <w:jc w:val="center"/>
            </w:pPr>
            <w:r>
              <w:rPr>
                <w:b/>
                <w:color w:val="FFFFFF"/>
                <w:sz w:val="16"/>
              </w:rPr>
              <w:t>Setting name (RU)</w:t>
            </w:r>
          </w:p>
        </w:tc>
        <w:tc>
          <w:tcPr>
            <w:tcW w:w="2008" w:type="dxa"/>
            <w:shd w:val="clear" w:color="auto" w:fill="2F5597"/>
            <w:vAlign w:val="center"/>
          </w:tcPr>
          <w:p w:rsidR="003A2BFE" w:rsidRDefault="003A2BFE">
            <w:pPr>
              <w:jc w:val="center"/>
            </w:pPr>
            <w:r>
              <w:rPr>
                <w:b/>
                <w:color w:val="FFFFFF"/>
                <w:sz w:val="16"/>
              </w:rPr>
              <w:t>Setting name (EN)</w:t>
            </w:r>
          </w:p>
        </w:tc>
        <w:tc>
          <w:tcPr>
            <w:tcW w:w="2408" w:type="dxa"/>
            <w:shd w:val="clear" w:color="auto" w:fill="2F5597"/>
            <w:vAlign w:val="center"/>
          </w:tcPr>
          <w:p w:rsidR="003A2BFE" w:rsidRDefault="003A2BFE">
            <w:pPr>
              <w:jc w:val="center"/>
            </w:pPr>
            <w:r>
              <w:rPr>
                <w:b/>
                <w:color w:val="FFFFFF"/>
                <w:sz w:val="16"/>
              </w:rPr>
              <w:t>If increased / enabled</w:t>
            </w:r>
          </w:p>
        </w:tc>
        <w:tc>
          <w:tcPr>
            <w:tcW w:w="2471" w:type="dxa"/>
            <w:shd w:val="clear" w:color="auto" w:fill="2F5597"/>
            <w:vAlign w:val="center"/>
          </w:tcPr>
          <w:p w:rsidR="003A2BFE" w:rsidRDefault="003A2BFE">
            <w:pPr>
              <w:jc w:val="center"/>
            </w:pPr>
            <w:r>
              <w:rPr>
                <w:b/>
                <w:color w:val="FFFFFF"/>
                <w:sz w:val="16"/>
              </w:rPr>
              <w:t>If decreased / disabled</w:t>
            </w:r>
          </w:p>
        </w:tc>
      </w:tr>
      <w:tr w:rsidR="003A2BFE" w:rsidRPr="003A2BFE" w:rsidTr="003A2BFE">
        <w:trPr>
          <w:jc w:val="center"/>
        </w:trPr>
        <w:tc>
          <w:tcPr>
            <w:tcW w:w="2636" w:type="dxa"/>
            <w:vAlign w:val="center"/>
          </w:tcPr>
          <w:p w:rsidR="003A2BFE" w:rsidRDefault="003A2BFE">
            <w:r>
              <w:rPr>
                <w:sz w:val="16"/>
              </w:rPr>
              <w:t>fg_enabled</w:t>
            </w:r>
          </w:p>
        </w:tc>
        <w:tc>
          <w:tcPr>
            <w:tcW w:w="2156" w:type="dxa"/>
            <w:vAlign w:val="center"/>
          </w:tcPr>
          <w:p w:rsidR="003A2BFE" w:rsidRDefault="003A2BFE">
            <w:r>
              <w:rPr>
                <w:sz w:val="16"/>
              </w:rPr>
              <w:t>Enabled</w:t>
            </w:r>
          </w:p>
        </w:tc>
        <w:tc>
          <w:tcPr>
            <w:tcW w:w="2008" w:type="dxa"/>
            <w:vAlign w:val="center"/>
          </w:tcPr>
          <w:p w:rsidR="003A2BFE" w:rsidRDefault="003A2BFE">
            <w:r>
              <w:rPr>
                <w:sz w:val="16"/>
              </w:rPr>
              <w:t>Enabled</w:t>
            </w:r>
          </w:p>
        </w:tc>
        <w:tc>
          <w:tcPr>
            <w:tcW w:w="2408" w:type="dxa"/>
            <w:vAlign w:val="center"/>
          </w:tcPr>
          <w:p w:rsidR="003A2BFE" w:rsidRPr="00305765" w:rsidRDefault="003A2BFE">
            <w:r>
              <w:rPr>
                <w:sz w:val="16"/>
              </w:rPr>
              <w:t>OFF leaves only brush mud, if it is enabled.</w:t>
            </w:r>
          </w:p>
        </w:tc>
        <w:tc>
          <w:tcPr>
            <w:tcW w:w="2471" w:type="dxa"/>
            <w:vAlign w:val="center"/>
          </w:tcPr>
          <w:p w:rsidR="003A2BFE" w:rsidRPr="00305765" w:rsidRDefault="003A2BFE">
            <w:r w:rsidRPr="00305765">
              <w:rPr>
                <w:sz w:val="16"/>
              </w:rPr>
              <w:t>Use to isolate problems specifically on field ground.</w:t>
            </w:r>
          </w:p>
        </w:tc>
      </w:tr>
      <w:tr w:rsidR="003A2BFE" w:rsidRPr="003A2BFE" w:rsidTr="003A2BFE">
        <w:trPr>
          <w:jc w:val="center"/>
        </w:trPr>
        <w:tc>
          <w:tcPr>
            <w:tcW w:w="2636" w:type="dxa"/>
            <w:vAlign w:val="center"/>
          </w:tcPr>
          <w:p w:rsidR="003A2BFE" w:rsidRDefault="003A2BFE">
            <w:r>
              <w:rPr>
                <w:sz w:val="16"/>
              </w:rPr>
              <w:t>fg_freezeAllLayersInWinterEnable</w:t>
            </w:r>
          </w:p>
        </w:tc>
        <w:tc>
          <w:tcPr>
            <w:tcW w:w="2156" w:type="dxa"/>
            <w:vAlign w:val="center"/>
          </w:tcPr>
          <w:p w:rsidR="003A2BFE" w:rsidRDefault="003A2BFE">
            <w:r>
              <w:rPr>
                <w:sz w:val="16"/>
              </w:rPr>
              <w:t>Winter mud freeze (fields)</w:t>
            </w:r>
          </w:p>
        </w:tc>
        <w:tc>
          <w:tcPr>
            <w:tcW w:w="2008" w:type="dxa"/>
            <w:vAlign w:val="center"/>
          </w:tcPr>
          <w:p w:rsidR="003A2BFE" w:rsidRDefault="003A2BFE">
            <w:r>
              <w:rPr>
                <w:sz w:val="16"/>
              </w:rPr>
              <w:t>Winter mud freeze (fields)</w:t>
            </w:r>
          </w:p>
        </w:tc>
        <w:tc>
          <w:tcPr>
            <w:tcW w:w="2408" w:type="dxa"/>
            <w:vAlign w:val="center"/>
          </w:tcPr>
          <w:p w:rsidR="003A2BFE" w:rsidRPr="00305765" w:rsidRDefault="003A2BFE">
            <w:r>
              <w:rPr>
                <w:sz w:val="16"/>
              </w:rPr>
              <w:t>ON disables field mud reaction to wetness in freezing temperatures.</w:t>
            </w:r>
          </w:p>
        </w:tc>
        <w:tc>
          <w:tcPr>
            <w:tcW w:w="2471" w:type="dxa"/>
            <w:vAlign w:val="center"/>
          </w:tcPr>
          <w:p w:rsidR="003A2BFE" w:rsidRPr="00305765" w:rsidRDefault="003A2BFE">
            <w:r w:rsidRPr="00305765">
              <w:rPr>
                <w:sz w:val="16"/>
              </w:rPr>
              <w:t>Needed for maps with strong seasonality.</w:t>
            </w:r>
          </w:p>
        </w:tc>
      </w:tr>
      <w:tr w:rsidR="003A2BFE" w:rsidRPr="003A2BFE" w:rsidTr="003A2BFE">
        <w:trPr>
          <w:jc w:val="center"/>
        </w:trPr>
        <w:tc>
          <w:tcPr>
            <w:tcW w:w="2636" w:type="dxa"/>
            <w:vAlign w:val="center"/>
          </w:tcPr>
          <w:p w:rsidR="003A2BFE" w:rsidRDefault="003A2BFE">
            <w:r>
              <w:rPr>
                <w:sz w:val="16"/>
              </w:rPr>
              <w:t>fg_freezeAllLayersTempC</w:t>
            </w:r>
          </w:p>
        </w:tc>
        <w:tc>
          <w:tcPr>
            <w:tcW w:w="2156" w:type="dxa"/>
            <w:vAlign w:val="center"/>
          </w:tcPr>
          <w:p w:rsidR="003A2BFE" w:rsidRDefault="003A2BFE">
            <w:r>
              <w:rPr>
                <w:sz w:val="16"/>
              </w:rPr>
              <w:t>Freeze threshold (В°C) (fields)</w:t>
            </w:r>
          </w:p>
        </w:tc>
        <w:tc>
          <w:tcPr>
            <w:tcW w:w="2008" w:type="dxa"/>
            <w:vAlign w:val="center"/>
          </w:tcPr>
          <w:p w:rsidR="003A2BFE" w:rsidRDefault="003A2BFE">
            <w:r>
              <w:rPr>
                <w:sz w:val="16"/>
              </w:rPr>
              <w:t>Freeze threshold (В°C) (fields)</w:t>
            </w:r>
          </w:p>
        </w:tc>
        <w:tc>
          <w:tcPr>
            <w:tcW w:w="2408" w:type="dxa"/>
            <w:vAlign w:val="center"/>
          </w:tcPr>
          <w:p w:rsidR="003A2BFE" w:rsidRPr="00305765" w:rsidRDefault="003A2BFE">
            <w:r w:rsidRPr="00305765">
              <w:rPr>
                <w:sz w:val="16"/>
              </w:rPr>
              <w:t>Closer to 0 = fields freeze more often.</w:t>
            </w:r>
          </w:p>
        </w:tc>
        <w:tc>
          <w:tcPr>
            <w:tcW w:w="2471" w:type="dxa"/>
            <w:vAlign w:val="center"/>
          </w:tcPr>
          <w:p w:rsidR="003A2BFE" w:rsidRPr="00305765" w:rsidRDefault="003A2BFE">
            <w:r w:rsidRPr="00305765">
              <w:rPr>
                <w:sz w:val="16"/>
              </w:rPr>
              <w:t>Set slightly lower than the brush threshold if you want a smoother transition.</w:t>
            </w:r>
          </w:p>
        </w:tc>
      </w:tr>
      <w:tr w:rsidR="003A2BFE" w:rsidRPr="003A2BFE" w:rsidTr="003A2BFE">
        <w:trPr>
          <w:jc w:val="center"/>
        </w:trPr>
        <w:tc>
          <w:tcPr>
            <w:tcW w:w="2636" w:type="dxa"/>
            <w:vAlign w:val="center"/>
          </w:tcPr>
          <w:p w:rsidR="003A2BFE" w:rsidRDefault="003A2BFE">
            <w:r>
              <w:rPr>
                <w:sz w:val="16"/>
              </w:rPr>
              <w:t>fg_motorLoadEnable</w:t>
            </w:r>
          </w:p>
        </w:tc>
        <w:tc>
          <w:tcPr>
            <w:tcW w:w="2156" w:type="dxa"/>
            <w:vAlign w:val="center"/>
          </w:tcPr>
          <w:p w:rsidR="003A2BFE" w:rsidRDefault="003A2BFE">
            <w:r>
              <w:rPr>
                <w:sz w:val="16"/>
              </w:rPr>
              <w:t>Engine load</w:t>
            </w:r>
          </w:p>
        </w:tc>
        <w:tc>
          <w:tcPr>
            <w:tcW w:w="2008" w:type="dxa"/>
            <w:vAlign w:val="center"/>
          </w:tcPr>
          <w:p w:rsidR="003A2BFE" w:rsidRDefault="003A2BFE">
            <w:r>
              <w:rPr>
                <w:sz w:val="16"/>
              </w:rPr>
              <w:t>Engine load</w:t>
            </w:r>
          </w:p>
        </w:tc>
        <w:tc>
          <w:tcPr>
            <w:tcW w:w="2408" w:type="dxa"/>
            <w:vAlign w:val="center"/>
          </w:tcPr>
          <w:p w:rsidR="003A2BFE" w:rsidRPr="00305765" w:rsidRDefault="003A2BFE">
            <w:r>
              <w:rPr>
                <w:sz w:val="16"/>
              </w:rPr>
              <w:t>ON causes traction loss in heavy field conditions.</w:t>
            </w:r>
          </w:p>
        </w:tc>
        <w:tc>
          <w:tcPr>
            <w:tcW w:w="2471" w:type="dxa"/>
            <w:vAlign w:val="center"/>
          </w:tcPr>
          <w:p w:rsidR="003A2BFE" w:rsidRPr="00305765" w:rsidRDefault="003A2BFE">
            <w:r w:rsidRPr="00305765">
              <w:rPr>
                <w:sz w:val="16"/>
              </w:rPr>
              <w:t>Especially noticeable on plowed and wet ground.</w:t>
            </w:r>
          </w:p>
        </w:tc>
      </w:tr>
      <w:tr w:rsidR="003A2BFE" w:rsidRPr="003A2BFE" w:rsidTr="003A2BFE">
        <w:trPr>
          <w:jc w:val="center"/>
        </w:trPr>
        <w:tc>
          <w:tcPr>
            <w:tcW w:w="2636" w:type="dxa"/>
            <w:vAlign w:val="center"/>
          </w:tcPr>
          <w:p w:rsidR="003A2BFE" w:rsidRDefault="003A2BFE">
            <w:r>
              <w:rPr>
                <w:sz w:val="16"/>
              </w:rPr>
              <w:t>fg_wheelBrakeEnable</w:t>
            </w:r>
          </w:p>
        </w:tc>
        <w:tc>
          <w:tcPr>
            <w:tcW w:w="2156" w:type="dxa"/>
            <w:vAlign w:val="center"/>
          </w:tcPr>
          <w:p w:rsidR="003A2BFE" w:rsidRDefault="003A2BFE">
            <w:r>
              <w:rPr>
                <w:sz w:val="16"/>
              </w:rPr>
              <w:t>Viscous braking</w:t>
            </w:r>
          </w:p>
        </w:tc>
        <w:tc>
          <w:tcPr>
            <w:tcW w:w="2008" w:type="dxa"/>
            <w:vAlign w:val="center"/>
          </w:tcPr>
          <w:p w:rsidR="003A2BFE" w:rsidRDefault="003A2BFE">
            <w:r>
              <w:rPr>
                <w:sz w:val="16"/>
              </w:rPr>
              <w:t>Viscous braking</w:t>
            </w:r>
          </w:p>
        </w:tc>
        <w:tc>
          <w:tcPr>
            <w:tcW w:w="2408" w:type="dxa"/>
            <w:vAlign w:val="center"/>
          </w:tcPr>
          <w:p w:rsidR="003A2BFE" w:rsidRPr="00305765" w:rsidRDefault="003A2BFE">
            <w:r>
              <w:rPr>
                <w:sz w:val="16"/>
              </w:rPr>
              <w:t>ON enhances the feeling of soft/loose soil.</w:t>
            </w:r>
          </w:p>
        </w:tc>
        <w:tc>
          <w:tcPr>
            <w:tcW w:w="2471" w:type="dxa"/>
            <w:vAlign w:val="center"/>
          </w:tcPr>
          <w:p w:rsidR="003A2BFE" w:rsidRPr="00305765" w:rsidRDefault="003A2BFE">
            <w:r w:rsidRPr="00305765">
              <w:rPr>
                <w:sz w:val="16"/>
              </w:rPr>
              <w:t>One of the main levers for field heaviness.</w:t>
            </w:r>
          </w:p>
        </w:tc>
      </w:tr>
      <w:tr w:rsidR="003A2BFE" w:rsidRPr="003A2BFE" w:rsidTr="003A2BFE">
        <w:trPr>
          <w:jc w:val="center"/>
        </w:trPr>
        <w:tc>
          <w:tcPr>
            <w:tcW w:w="2636" w:type="dxa"/>
            <w:vAlign w:val="center"/>
          </w:tcPr>
          <w:p w:rsidR="003A2BFE" w:rsidRDefault="003A2BFE">
            <w:r>
              <w:rPr>
                <w:sz w:val="16"/>
              </w:rPr>
              <w:t>fg_radiusSinkEnable</w:t>
            </w:r>
          </w:p>
        </w:tc>
        <w:tc>
          <w:tcPr>
            <w:tcW w:w="2156" w:type="dxa"/>
            <w:vAlign w:val="center"/>
          </w:tcPr>
          <w:p w:rsidR="003A2BFE" w:rsidRDefault="003A2BFE">
            <w:r>
              <w:rPr>
                <w:sz w:val="16"/>
              </w:rPr>
              <w:t>Fields: wheel radius reduction</w:t>
            </w:r>
          </w:p>
        </w:tc>
        <w:tc>
          <w:tcPr>
            <w:tcW w:w="2008" w:type="dxa"/>
            <w:vAlign w:val="center"/>
          </w:tcPr>
          <w:p w:rsidR="003A2BFE" w:rsidRDefault="003A2BFE">
            <w:r>
              <w:rPr>
                <w:sz w:val="16"/>
              </w:rPr>
              <w:t>Fields: wheel radius reduction</w:t>
            </w:r>
          </w:p>
        </w:tc>
        <w:tc>
          <w:tcPr>
            <w:tcW w:w="2408" w:type="dxa"/>
            <w:vAlign w:val="center"/>
          </w:tcPr>
          <w:p w:rsidR="003A2BFE" w:rsidRPr="00305765" w:rsidRDefault="003A2BFE">
            <w:r>
              <w:rPr>
                <w:sz w:val="16"/>
              </w:rPr>
              <w:t>OFF removes the visual-physical вЂњsinkingвЂќ effect.</w:t>
            </w:r>
          </w:p>
        </w:tc>
        <w:tc>
          <w:tcPr>
            <w:tcW w:w="2471" w:type="dxa"/>
            <w:vAlign w:val="center"/>
          </w:tcPr>
          <w:p w:rsidR="003A2BFE" w:rsidRPr="00305765" w:rsidRDefault="003A2BFE">
            <w:r w:rsidRPr="00305765">
              <w:rPr>
                <w:sz w:val="16"/>
              </w:rPr>
              <w:t>Useful to disable on problematic models/maps.</w:t>
            </w:r>
          </w:p>
        </w:tc>
      </w:tr>
      <w:tr w:rsidR="003A2BFE" w:rsidRPr="003A2BFE" w:rsidTr="003A2BFE">
        <w:trPr>
          <w:jc w:val="center"/>
        </w:trPr>
        <w:tc>
          <w:tcPr>
            <w:tcW w:w="2636" w:type="dxa"/>
            <w:vAlign w:val="center"/>
          </w:tcPr>
          <w:p w:rsidR="003A2BFE" w:rsidRDefault="003A2BFE">
            <w:r>
              <w:rPr>
                <w:sz w:val="16"/>
              </w:rPr>
              <w:t>fg_widthBonusEnable</w:t>
            </w:r>
          </w:p>
        </w:tc>
        <w:tc>
          <w:tcPr>
            <w:tcW w:w="2156" w:type="dxa"/>
            <w:vAlign w:val="center"/>
          </w:tcPr>
          <w:p w:rsidR="003A2BFE" w:rsidRDefault="003A2BFE">
            <w:r>
              <w:rPr>
                <w:sz w:val="16"/>
              </w:rPr>
              <w:t>Wheel width bonus</w:t>
            </w:r>
          </w:p>
        </w:tc>
        <w:tc>
          <w:tcPr>
            <w:tcW w:w="2008" w:type="dxa"/>
            <w:vAlign w:val="center"/>
          </w:tcPr>
          <w:p w:rsidR="003A2BFE" w:rsidRDefault="003A2BFE">
            <w:r>
              <w:rPr>
                <w:sz w:val="16"/>
              </w:rPr>
              <w:t>Enables the same idea for field mud: wider wheels bog down less and lose less radius on fields.</w:t>
            </w:r>
          </w:p>
        </w:tc>
        <w:tc>
          <w:tcPr>
            <w:tcW w:w="2408" w:type="dxa"/>
            <w:vAlign w:val="center"/>
          </w:tcPr>
          <w:p w:rsidR="003A2BFE" w:rsidRPr="00305765" w:rsidRDefault="003A2BFE">
            <w:r>
              <w:rPr>
                <w:sz w:val="16"/>
              </w:rPr>
              <w:t>ON = wide tires travel more confidently across plowed and wet field ground.</w:t>
            </w:r>
          </w:p>
        </w:tc>
        <w:tc>
          <w:tcPr>
            <w:tcW w:w="2471" w:type="dxa"/>
            <w:vAlign w:val="center"/>
          </w:tcPr>
          <w:p w:rsidR="003A2BFE" w:rsidRPr="00305765" w:rsidRDefault="003A2BFE">
            <w:r w:rsidRPr="00305765">
              <w:rPr>
                <w:sz w:val="16"/>
              </w:rPr>
              <w:t>OFF = field mud ignores wheel width as a bonus.</w:t>
            </w:r>
          </w:p>
        </w:tc>
      </w:tr>
      <w:tr w:rsidR="003A2BFE" w:rsidRPr="003A2BFE" w:rsidTr="003A2BFE">
        <w:trPr>
          <w:jc w:val="center"/>
        </w:trPr>
        <w:tc>
          <w:tcPr>
            <w:tcW w:w="2636" w:type="dxa"/>
            <w:vAlign w:val="center"/>
          </w:tcPr>
          <w:p w:rsidR="003A2BFE" w:rsidRDefault="003A2BFE">
            <w:r>
              <w:rPr>
                <w:sz w:val="16"/>
              </w:rPr>
              <w:t>fg_widthBonusRefWidth</w:t>
            </w:r>
          </w:p>
        </w:tc>
        <w:tc>
          <w:tcPr>
            <w:tcW w:w="2156" w:type="dxa"/>
            <w:vAlign w:val="center"/>
          </w:tcPr>
          <w:p w:rsidR="003A2BFE" w:rsidRDefault="003A2BFE">
            <w:r>
              <w:rPr>
                <w:sz w:val="16"/>
              </w:rPr>
              <w:t>Reference wheel width</w:t>
            </w:r>
          </w:p>
        </w:tc>
        <w:tc>
          <w:tcPr>
            <w:tcW w:w="2008" w:type="dxa"/>
            <w:vAlign w:val="center"/>
          </w:tcPr>
          <w:p w:rsidR="003A2BFE" w:rsidRDefault="003A2BFE">
            <w:r>
              <w:rPr>
                <w:sz w:val="16"/>
              </w:rPr>
              <w:t>Wheel width threshold in meters after which the field width bonus begins to apply.</w:t>
            </w:r>
          </w:p>
        </w:tc>
        <w:tc>
          <w:tcPr>
            <w:tcW w:w="2408" w:type="dxa"/>
            <w:vAlign w:val="center"/>
          </w:tcPr>
          <w:p w:rsidR="003A2BFE" w:rsidRPr="00305765" w:rsidRDefault="003A2BFE">
            <w:r>
              <w:rPr>
                <w:sz w:val="16"/>
              </w:rPr>
              <w:t>Higher = the bonus is reserved for genuinely wide agricultural tires.</w:t>
            </w:r>
          </w:p>
        </w:tc>
        <w:tc>
          <w:tcPr>
            <w:tcW w:w="2471" w:type="dxa"/>
            <w:vAlign w:val="center"/>
          </w:tcPr>
          <w:p w:rsidR="003A2BFE" w:rsidRPr="00305765" w:rsidRDefault="003A2BFE">
            <w:r w:rsidRPr="00305765">
              <w:rPr>
                <w:sz w:val="16"/>
              </w:rPr>
              <w:t>Lower = even regular wheels start receiving help earlier on fields.</w:t>
            </w:r>
          </w:p>
        </w:tc>
      </w:tr>
      <w:tr w:rsidR="003A2BFE" w:rsidRPr="003A2BFE" w:rsidTr="003A2BFE">
        <w:trPr>
          <w:jc w:val="center"/>
        </w:trPr>
        <w:tc>
          <w:tcPr>
            <w:tcW w:w="2636" w:type="dxa"/>
            <w:vAlign w:val="center"/>
          </w:tcPr>
          <w:p w:rsidR="003A2BFE" w:rsidRDefault="003A2BFE">
            <w:r>
              <w:rPr>
                <w:sz w:val="16"/>
              </w:rPr>
              <w:t>fg_widthBonusStrength</w:t>
            </w:r>
          </w:p>
        </w:tc>
        <w:tc>
          <w:tcPr>
            <w:tcW w:w="2156" w:type="dxa"/>
            <w:vAlign w:val="center"/>
          </w:tcPr>
          <w:p w:rsidR="003A2BFE" w:rsidRDefault="003A2BFE">
            <w:r>
              <w:rPr>
                <w:sz w:val="16"/>
              </w:rPr>
              <w:t>Width bonus strength</w:t>
            </w:r>
          </w:p>
        </w:tc>
        <w:tc>
          <w:tcPr>
            <w:tcW w:w="2008" w:type="dxa"/>
            <w:vAlign w:val="center"/>
          </w:tcPr>
          <w:p w:rsidR="003A2BFE" w:rsidRDefault="003A2BFE">
            <w:r>
              <w:rPr>
                <w:sz w:val="16"/>
              </w:rPr>
              <w:t>Determines how strongly wheel width reduces sinking and subsidence in FieldGroundMudPhysics.</w:t>
            </w:r>
          </w:p>
        </w:tc>
        <w:tc>
          <w:tcPr>
            <w:tcW w:w="2408" w:type="dxa"/>
            <w:vAlign w:val="center"/>
          </w:tcPr>
          <w:p w:rsidR="003A2BFE" w:rsidRPr="00305765" w:rsidRDefault="003A2BFE">
            <w:r>
              <w:rPr>
                <w:sz w:val="16"/>
              </w:rPr>
              <w:t>Higher = wide wheels feel much more stable in muddy field conditions.</w:t>
            </w:r>
          </w:p>
        </w:tc>
        <w:tc>
          <w:tcPr>
            <w:tcW w:w="2471" w:type="dxa"/>
            <w:vAlign w:val="center"/>
          </w:tcPr>
          <w:p w:rsidR="003A2BFE" w:rsidRPr="00305765" w:rsidRDefault="003A2BFE">
            <w:r w:rsidRPr="00305765">
              <w:rPr>
                <w:sz w:val="16"/>
              </w:rPr>
              <w:t>Lower = the difference between narrow and wide wheels on fields becomes smaller.</w:t>
            </w:r>
          </w:p>
        </w:tc>
      </w:tr>
      <w:tr w:rsidR="003A2BFE" w:rsidRPr="003A2BFE" w:rsidTr="003A2BFE">
        <w:trPr>
          <w:jc w:val="center"/>
        </w:trPr>
        <w:tc>
          <w:tcPr>
            <w:tcW w:w="2636" w:type="dxa"/>
            <w:vAlign w:val="center"/>
          </w:tcPr>
          <w:p w:rsidR="003A2BFE" w:rsidRDefault="003A2BFE">
            <w:r>
              <w:rPr>
                <w:sz w:val="16"/>
              </w:rPr>
              <w:t>fg_widthBonusMax</w:t>
            </w:r>
          </w:p>
        </w:tc>
        <w:tc>
          <w:tcPr>
            <w:tcW w:w="2156" w:type="dxa"/>
            <w:vAlign w:val="center"/>
          </w:tcPr>
          <w:p w:rsidR="003A2BFE" w:rsidRDefault="003A2BFE">
            <w:r>
              <w:rPr>
                <w:sz w:val="16"/>
              </w:rPr>
              <w:t>Max width bonus</w:t>
            </w:r>
          </w:p>
        </w:tc>
        <w:tc>
          <w:tcPr>
            <w:tcW w:w="2008" w:type="dxa"/>
            <w:vAlign w:val="center"/>
          </w:tcPr>
          <w:p w:rsidR="003A2BFE" w:rsidRDefault="003A2BFE">
            <w:r>
              <w:rPr>
                <w:sz w:val="16"/>
              </w:rPr>
              <w:t>Upper limit for the field width bonus. This keeps balance from turning into unrealistically easy off-road traction.</w:t>
            </w:r>
          </w:p>
        </w:tc>
        <w:tc>
          <w:tcPr>
            <w:tcW w:w="2408" w:type="dxa"/>
            <w:vAlign w:val="center"/>
          </w:tcPr>
          <w:p w:rsidR="003A2BFE" w:rsidRPr="00305765" w:rsidRDefault="003A2BFE">
            <w:r>
              <w:rPr>
                <w:sz w:val="16"/>
              </w:rPr>
              <w:t>Higher = the widest wheels get a very noticeable advantage.</w:t>
            </w:r>
          </w:p>
        </w:tc>
        <w:tc>
          <w:tcPr>
            <w:tcW w:w="2471" w:type="dxa"/>
            <w:vAlign w:val="center"/>
          </w:tcPr>
          <w:p w:rsidR="003A2BFE" w:rsidRPr="00305765" w:rsidRDefault="003A2BFE">
            <w:r w:rsidRPr="00305765">
              <w:rPr>
                <w:sz w:val="16"/>
              </w:rPr>
              <w:t>Lower = help from width stays more restrained.</w:t>
            </w:r>
          </w:p>
        </w:tc>
      </w:tr>
      <w:tr w:rsidR="003A2BFE" w:rsidRPr="003A2BFE" w:rsidTr="003A2BFE">
        <w:trPr>
          <w:jc w:val="center"/>
        </w:trPr>
        <w:tc>
          <w:tcPr>
            <w:tcW w:w="2636" w:type="dxa"/>
            <w:vAlign w:val="center"/>
          </w:tcPr>
          <w:p w:rsidR="003A2BFE" w:rsidRDefault="003A2BFE">
            <w:r>
              <w:rPr>
                <w:sz w:val="16"/>
              </w:rPr>
              <w:t>fg_radiusMinFactor</w:t>
            </w:r>
          </w:p>
        </w:tc>
        <w:tc>
          <w:tcPr>
            <w:tcW w:w="2156" w:type="dxa"/>
            <w:vAlign w:val="center"/>
          </w:tcPr>
          <w:p w:rsidR="003A2BFE" w:rsidRDefault="003A2BFE">
            <w:r>
              <w:rPr>
                <w:sz w:val="16"/>
              </w:rPr>
              <w:t>Min. wheel radius</w:t>
            </w:r>
          </w:p>
        </w:tc>
        <w:tc>
          <w:tcPr>
            <w:tcW w:w="2008" w:type="dxa"/>
            <w:vAlign w:val="center"/>
          </w:tcPr>
          <w:p w:rsidR="003A2BFE" w:rsidRDefault="003A2BFE">
            <w:r>
              <w:rPr>
                <w:sz w:val="16"/>
              </w:rPr>
              <w:t>Min wheel radius</w:t>
            </w:r>
          </w:p>
        </w:tc>
        <w:tc>
          <w:tcPr>
            <w:tcW w:w="2408" w:type="dxa"/>
            <w:vAlign w:val="center"/>
          </w:tcPr>
          <w:p w:rsidR="003A2BFE" w:rsidRDefault="003A2BFE">
            <w:r>
              <w:rPr>
                <w:sz w:val="16"/>
              </w:rPr>
              <w:t>Lower = deeper sinking.</w:t>
            </w:r>
          </w:p>
        </w:tc>
        <w:tc>
          <w:tcPr>
            <w:tcW w:w="2471" w:type="dxa"/>
            <w:vAlign w:val="center"/>
          </w:tcPr>
          <w:p w:rsidR="003A2BFE" w:rsidRPr="00305765" w:rsidRDefault="003A2BFE">
            <w:r w:rsidRPr="00305765">
              <w:rPr>
                <w:sz w:val="16"/>
              </w:rPr>
              <w:t>Set lower for plowing and wet cultivation, higher for grass and cut areas.</w:t>
            </w:r>
          </w:p>
        </w:tc>
      </w:tr>
      <w:tr w:rsidR="003A2BFE" w:rsidRPr="003A2BFE" w:rsidTr="003A2BFE">
        <w:trPr>
          <w:jc w:val="center"/>
        </w:trPr>
        <w:tc>
          <w:tcPr>
            <w:tcW w:w="2636" w:type="dxa"/>
            <w:vAlign w:val="center"/>
          </w:tcPr>
          <w:p w:rsidR="003A2BFE" w:rsidRDefault="003A2BFE">
            <w:r>
              <w:rPr>
                <w:sz w:val="16"/>
              </w:rPr>
              <w:t>fg_radiusSinkInSpeed</w:t>
            </w:r>
          </w:p>
        </w:tc>
        <w:tc>
          <w:tcPr>
            <w:tcW w:w="2156" w:type="dxa"/>
            <w:vAlign w:val="center"/>
          </w:tcPr>
          <w:p w:rsidR="003A2BFE" w:rsidRDefault="003A2BFE">
            <w:r>
              <w:rPr>
                <w:sz w:val="16"/>
              </w:rPr>
              <w:t>Fields: sinking speed</w:t>
            </w:r>
          </w:p>
        </w:tc>
        <w:tc>
          <w:tcPr>
            <w:tcW w:w="2008" w:type="dxa"/>
            <w:vAlign w:val="center"/>
          </w:tcPr>
          <w:p w:rsidR="003A2BFE" w:rsidRDefault="003A2BFE">
            <w:r>
              <w:rPr>
                <w:sz w:val="16"/>
              </w:rPr>
              <w:t>Fields: sinking speed</w:t>
            </w:r>
          </w:p>
        </w:tc>
        <w:tc>
          <w:tcPr>
            <w:tcW w:w="2408" w:type="dxa"/>
            <w:vAlign w:val="center"/>
          </w:tcPr>
          <w:p w:rsidR="003A2BFE" w:rsidRPr="00305765" w:rsidRDefault="003A2BFE">
            <w:r w:rsidRPr="00305765">
              <w:rPr>
                <w:sz w:val="16"/>
              </w:rPr>
              <w:t>Higher = the wheel sinks down faster.</w:t>
            </w:r>
          </w:p>
        </w:tc>
        <w:tc>
          <w:tcPr>
            <w:tcW w:w="2471" w:type="dxa"/>
            <w:vAlign w:val="center"/>
          </w:tcPr>
          <w:p w:rsidR="003A2BFE" w:rsidRPr="00305765" w:rsidRDefault="003A2BFE">
            <w:r w:rsidRPr="00305765">
              <w:rPr>
                <w:sz w:val="16"/>
              </w:rPr>
              <w:t>Raise it for soft soil; keep it moderate for smoother simulation.</w:t>
            </w:r>
          </w:p>
        </w:tc>
      </w:tr>
      <w:tr w:rsidR="003A2BFE" w:rsidTr="003A2BFE">
        <w:trPr>
          <w:jc w:val="center"/>
        </w:trPr>
        <w:tc>
          <w:tcPr>
            <w:tcW w:w="2636" w:type="dxa"/>
            <w:vAlign w:val="center"/>
          </w:tcPr>
          <w:p w:rsidR="003A2BFE" w:rsidRDefault="003A2BFE">
            <w:r>
              <w:rPr>
                <w:sz w:val="16"/>
              </w:rPr>
              <w:t>fg_radiusSinkOutSpeed</w:t>
            </w:r>
          </w:p>
        </w:tc>
        <w:tc>
          <w:tcPr>
            <w:tcW w:w="2156" w:type="dxa"/>
            <w:vAlign w:val="center"/>
          </w:tcPr>
          <w:p w:rsidR="003A2BFE" w:rsidRDefault="003A2BFE">
            <w:r>
              <w:rPr>
                <w:sz w:val="16"/>
              </w:rPr>
              <w:t>Fields: recovery speed</w:t>
            </w:r>
          </w:p>
        </w:tc>
        <w:tc>
          <w:tcPr>
            <w:tcW w:w="2008" w:type="dxa"/>
            <w:vAlign w:val="center"/>
          </w:tcPr>
          <w:p w:rsidR="003A2BFE" w:rsidRDefault="003A2BFE">
            <w:r>
              <w:rPr>
                <w:sz w:val="16"/>
              </w:rPr>
              <w:t>Fields: recovery speed</w:t>
            </w:r>
          </w:p>
        </w:tc>
        <w:tc>
          <w:tcPr>
            <w:tcW w:w="2408" w:type="dxa"/>
            <w:vAlign w:val="center"/>
          </w:tcPr>
          <w:p w:rsidR="003A2BFE" w:rsidRPr="00305765" w:rsidRDefault="003A2BFE">
            <w:r w:rsidRPr="00305765">
              <w:rPr>
                <w:sz w:val="16"/>
              </w:rPr>
              <w:t xml:space="preserve">Higher = the normal radius </w:t>
            </w:r>
            <w:r w:rsidRPr="00305765">
              <w:rPr>
                <w:sz w:val="16"/>
              </w:rPr>
              <w:lastRenderedPageBreak/>
              <w:t>returns faster.</w:t>
            </w:r>
          </w:p>
        </w:tc>
        <w:tc>
          <w:tcPr>
            <w:tcW w:w="2471" w:type="dxa"/>
            <w:vAlign w:val="center"/>
          </w:tcPr>
          <w:p w:rsidR="003A2BFE" w:rsidRDefault="003A2BFE">
            <w:r>
              <w:rPr>
                <w:sz w:val="16"/>
              </w:rPr>
              <w:lastRenderedPageBreak/>
              <w:t xml:space="preserve">Setting it too high removes the </w:t>
            </w:r>
            <w:r>
              <w:rPr>
                <w:sz w:val="16"/>
              </w:rPr>
              <w:lastRenderedPageBreak/>
              <w:t>feeling of viscosity.</w:t>
            </w:r>
          </w:p>
        </w:tc>
      </w:tr>
      <w:tr w:rsidR="003A2BFE" w:rsidRPr="003A2BFE" w:rsidTr="003A2BFE">
        <w:trPr>
          <w:jc w:val="center"/>
        </w:trPr>
        <w:tc>
          <w:tcPr>
            <w:tcW w:w="2636" w:type="dxa"/>
            <w:vAlign w:val="center"/>
          </w:tcPr>
          <w:p w:rsidR="003A2BFE" w:rsidRDefault="003A2BFE">
            <w:r>
              <w:rPr>
                <w:sz w:val="16"/>
              </w:rPr>
              <w:lastRenderedPageBreak/>
              <w:t>fg_slipMinMul</w:t>
            </w:r>
          </w:p>
        </w:tc>
        <w:tc>
          <w:tcPr>
            <w:tcW w:w="2156" w:type="dxa"/>
            <w:vAlign w:val="center"/>
          </w:tcPr>
          <w:p w:rsidR="003A2BFE" w:rsidRDefault="003A2BFE">
            <w:r>
              <w:rPr>
                <w:sz w:val="16"/>
              </w:rPr>
              <w:t>Fields: traction min. multiplier</w:t>
            </w:r>
          </w:p>
        </w:tc>
        <w:tc>
          <w:tcPr>
            <w:tcW w:w="2008" w:type="dxa"/>
            <w:vAlign w:val="center"/>
          </w:tcPr>
          <w:p w:rsidR="003A2BFE" w:rsidRDefault="003A2BFE">
            <w:r>
              <w:rPr>
                <w:sz w:val="16"/>
              </w:rPr>
              <w:t>Fields: traction min. multiplier</w:t>
            </w:r>
          </w:p>
        </w:tc>
        <w:tc>
          <w:tcPr>
            <w:tcW w:w="2408" w:type="dxa"/>
            <w:vAlign w:val="center"/>
          </w:tcPr>
          <w:p w:rsidR="003A2BFE" w:rsidRDefault="003A2BFE">
            <w:r>
              <w:rPr>
                <w:sz w:val="16"/>
              </w:rPr>
              <w:t>Lower = stronger possible wheelspin.</w:t>
            </w:r>
          </w:p>
        </w:tc>
        <w:tc>
          <w:tcPr>
            <w:tcW w:w="2471" w:type="dxa"/>
            <w:vAlign w:val="center"/>
          </w:tcPr>
          <w:p w:rsidR="003A2BFE" w:rsidRPr="00305765" w:rsidRDefault="003A2BFE">
            <w:r w:rsidRPr="00305765">
              <w:rPr>
                <w:sz w:val="16"/>
              </w:rPr>
              <w:t>Acts as the lower bound of the worst-case scenario.</w:t>
            </w:r>
          </w:p>
        </w:tc>
      </w:tr>
      <w:tr w:rsidR="003A2BFE" w:rsidRPr="003A2BFE" w:rsidTr="003A2BFE">
        <w:trPr>
          <w:jc w:val="center"/>
        </w:trPr>
        <w:tc>
          <w:tcPr>
            <w:tcW w:w="2636" w:type="dxa"/>
            <w:vAlign w:val="center"/>
          </w:tcPr>
          <w:p w:rsidR="003A2BFE" w:rsidRDefault="003A2BFE">
            <w:r>
              <w:rPr>
                <w:sz w:val="16"/>
              </w:rPr>
              <w:t>fg_slipMaxMul</w:t>
            </w:r>
          </w:p>
        </w:tc>
        <w:tc>
          <w:tcPr>
            <w:tcW w:w="2156" w:type="dxa"/>
            <w:vAlign w:val="center"/>
          </w:tcPr>
          <w:p w:rsidR="003A2BFE" w:rsidRDefault="003A2BFE">
            <w:r>
              <w:rPr>
                <w:sz w:val="16"/>
              </w:rPr>
              <w:t>Fields: traction max. multiplier</w:t>
            </w:r>
          </w:p>
        </w:tc>
        <w:tc>
          <w:tcPr>
            <w:tcW w:w="2008" w:type="dxa"/>
            <w:vAlign w:val="center"/>
          </w:tcPr>
          <w:p w:rsidR="003A2BFE" w:rsidRDefault="003A2BFE">
            <w:r>
              <w:rPr>
                <w:sz w:val="16"/>
              </w:rPr>
              <w:t>Fields: traction max. multiplier</w:t>
            </w:r>
          </w:p>
        </w:tc>
        <w:tc>
          <w:tcPr>
            <w:tcW w:w="2408" w:type="dxa"/>
            <w:vAlign w:val="center"/>
          </w:tcPr>
          <w:p w:rsidR="003A2BFE" w:rsidRPr="00305765" w:rsidRDefault="003A2BFE">
            <w:r w:rsidRPr="00305765">
              <w:rPr>
                <w:sz w:val="16"/>
              </w:rPr>
              <w:t>Higher = more stable behavior on lighter profiles.</w:t>
            </w:r>
          </w:p>
        </w:tc>
        <w:tc>
          <w:tcPr>
            <w:tcW w:w="2471" w:type="dxa"/>
            <w:vAlign w:val="center"/>
          </w:tcPr>
          <w:p w:rsidR="003A2BFE" w:rsidRPr="00305765" w:rsidRDefault="003A2BFE">
            <w:r w:rsidRPr="00305765">
              <w:rPr>
                <w:sz w:val="16"/>
              </w:rPr>
              <w:t>The difference between min and max determines the behavior range.</w:t>
            </w:r>
          </w:p>
        </w:tc>
      </w:tr>
      <w:tr w:rsidR="003A2BFE" w:rsidRPr="003A2BFE" w:rsidTr="003A2BFE">
        <w:trPr>
          <w:jc w:val="center"/>
        </w:trPr>
        <w:tc>
          <w:tcPr>
            <w:tcW w:w="2636" w:type="dxa"/>
            <w:vAlign w:val="center"/>
          </w:tcPr>
          <w:p w:rsidR="003A2BFE" w:rsidRDefault="003A2BFE">
            <w:r>
              <w:rPr>
                <w:sz w:val="16"/>
              </w:rPr>
              <w:t>fg_extraParticlesEnable</w:t>
            </w:r>
          </w:p>
        </w:tc>
        <w:tc>
          <w:tcPr>
            <w:tcW w:w="2156" w:type="dxa"/>
            <w:vAlign w:val="center"/>
          </w:tcPr>
          <w:p w:rsidR="003A2BFE" w:rsidRDefault="003A2BFE">
            <w:r>
              <w:rPr>
                <w:sz w:val="16"/>
              </w:rPr>
              <w:t>Extra particles</w:t>
            </w:r>
          </w:p>
        </w:tc>
        <w:tc>
          <w:tcPr>
            <w:tcW w:w="2008" w:type="dxa"/>
            <w:vAlign w:val="center"/>
          </w:tcPr>
          <w:p w:rsidR="003A2BFE" w:rsidRDefault="003A2BFE">
            <w:r>
              <w:rPr>
                <w:sz w:val="16"/>
              </w:rPr>
              <w:t>Extra particles</w:t>
            </w:r>
          </w:p>
        </w:tc>
        <w:tc>
          <w:tcPr>
            <w:tcW w:w="2408" w:type="dxa"/>
            <w:vAlign w:val="center"/>
          </w:tcPr>
          <w:p w:rsidR="003A2BFE" w:rsidRDefault="003A2BFE">
            <w:r>
              <w:rPr>
                <w:sz w:val="16"/>
              </w:rPr>
              <w:t>ON adds visual richness.</w:t>
            </w:r>
          </w:p>
        </w:tc>
        <w:tc>
          <w:tcPr>
            <w:tcW w:w="2471" w:type="dxa"/>
            <w:vAlign w:val="center"/>
          </w:tcPr>
          <w:p w:rsidR="003A2BFE" w:rsidRPr="00305765" w:rsidRDefault="003A2BFE">
            <w:r w:rsidRPr="00305765">
              <w:rPr>
                <w:sz w:val="16"/>
              </w:rPr>
              <w:t>For weak PCs, OFF is possible.</w:t>
            </w:r>
          </w:p>
        </w:tc>
      </w:tr>
      <w:tr w:rsidR="003A2BFE" w:rsidRPr="003A2BFE" w:rsidTr="003A2BFE">
        <w:trPr>
          <w:jc w:val="center"/>
        </w:trPr>
        <w:tc>
          <w:tcPr>
            <w:tcW w:w="2636" w:type="dxa"/>
            <w:vAlign w:val="center"/>
          </w:tcPr>
          <w:p w:rsidR="003A2BFE" w:rsidRDefault="003A2BFE">
            <w:r>
              <w:rPr>
                <w:sz w:val="16"/>
              </w:rPr>
              <w:t>fg_eraseFruitEnable</w:t>
            </w:r>
          </w:p>
        </w:tc>
        <w:tc>
          <w:tcPr>
            <w:tcW w:w="2156" w:type="dxa"/>
            <w:vAlign w:val="center"/>
          </w:tcPr>
          <w:p w:rsidR="003A2BFE" w:rsidRPr="00305765" w:rsidRDefault="003A2BFE">
            <w:r w:rsidRPr="00305765">
              <w:rPr>
                <w:sz w:val="16"/>
              </w:rPr>
              <w:t>Crop removal under wheels (to zero)</w:t>
            </w:r>
          </w:p>
        </w:tc>
        <w:tc>
          <w:tcPr>
            <w:tcW w:w="2008" w:type="dxa"/>
            <w:vAlign w:val="center"/>
          </w:tcPr>
          <w:p w:rsidR="003A2BFE" w:rsidRDefault="003A2BFE">
            <w:r>
              <w:rPr>
                <w:sz w:val="16"/>
              </w:rPr>
              <w:t>Crop removal under wheels (to zero)</w:t>
            </w:r>
          </w:p>
        </w:tc>
        <w:tc>
          <w:tcPr>
            <w:tcW w:w="2408" w:type="dxa"/>
            <w:vAlign w:val="center"/>
          </w:tcPr>
          <w:p w:rsidR="003A2BFE" w:rsidRPr="00305765" w:rsidRDefault="003A2BFE">
            <w:r>
              <w:rPr>
                <w:sz w:val="16"/>
              </w:rPr>
              <w:t>ON makes muddy driving more destructive to the field.</w:t>
            </w:r>
          </w:p>
        </w:tc>
        <w:tc>
          <w:tcPr>
            <w:tcW w:w="2471" w:type="dxa"/>
            <w:vAlign w:val="center"/>
          </w:tcPr>
          <w:p w:rsidR="003A2BFE" w:rsidRPr="00305765" w:rsidRDefault="003A2BFE">
            <w:r w:rsidRPr="00305765">
              <w:rPr>
                <w:sz w:val="16"/>
              </w:rPr>
              <w:t>Strong and noticeable impact on realism.</w:t>
            </w:r>
          </w:p>
        </w:tc>
      </w:tr>
      <w:tr w:rsidR="003A2BFE" w:rsidRPr="003A2BFE" w:rsidTr="003A2BFE">
        <w:trPr>
          <w:jc w:val="center"/>
        </w:trPr>
        <w:tc>
          <w:tcPr>
            <w:tcW w:w="2636" w:type="dxa"/>
            <w:vAlign w:val="center"/>
          </w:tcPr>
          <w:p w:rsidR="003A2BFE" w:rsidRDefault="003A2BFE">
            <w:r>
              <w:rPr>
                <w:sz w:val="16"/>
              </w:rPr>
              <w:t>fg_eraseFoliageOnlyFields</w:t>
            </w:r>
          </w:p>
        </w:tc>
        <w:tc>
          <w:tcPr>
            <w:tcW w:w="2156" w:type="dxa"/>
            <w:vAlign w:val="center"/>
          </w:tcPr>
          <w:p w:rsidR="003A2BFE" w:rsidRPr="00305765" w:rsidRDefault="003A2BFE">
            <w:r w:rsidRPr="00305765">
              <w:rPr>
                <w:sz w:val="16"/>
              </w:rPr>
              <w:t>Foliage removal: only on fields</w:t>
            </w:r>
          </w:p>
        </w:tc>
        <w:tc>
          <w:tcPr>
            <w:tcW w:w="2008" w:type="dxa"/>
            <w:vAlign w:val="center"/>
          </w:tcPr>
          <w:p w:rsidR="003A2BFE" w:rsidRDefault="003A2BFE">
            <w:r>
              <w:rPr>
                <w:sz w:val="16"/>
              </w:rPr>
              <w:t>Foliage removal: only on fields</w:t>
            </w:r>
          </w:p>
        </w:tc>
        <w:tc>
          <w:tcPr>
            <w:tcW w:w="2408" w:type="dxa"/>
            <w:vAlign w:val="center"/>
          </w:tcPr>
          <w:p w:rsidR="003A2BFE" w:rsidRPr="00305765" w:rsidRDefault="003A2BFE">
            <w:r>
              <w:rPr>
                <w:sz w:val="16"/>
              </w:rPr>
              <w:t>ON is safer for decorative areas.</w:t>
            </w:r>
          </w:p>
        </w:tc>
        <w:tc>
          <w:tcPr>
            <w:tcW w:w="2471" w:type="dxa"/>
            <w:vAlign w:val="center"/>
          </w:tcPr>
          <w:p w:rsidR="003A2BFE" w:rsidRPr="00305765" w:rsidRDefault="003A2BFE">
            <w:r w:rsidRPr="00305765">
              <w:rPr>
                <w:sz w:val="16"/>
              </w:rPr>
              <w:t>ON is recommended if the map contains a lot of decorative foliage.</w:t>
            </w:r>
          </w:p>
        </w:tc>
      </w:tr>
      <w:tr w:rsidR="003A2BFE" w:rsidRPr="003A2BFE" w:rsidTr="003A2BFE">
        <w:trPr>
          <w:jc w:val="center"/>
        </w:trPr>
        <w:tc>
          <w:tcPr>
            <w:tcW w:w="2636" w:type="dxa"/>
            <w:vAlign w:val="center"/>
          </w:tcPr>
          <w:p w:rsidR="003A2BFE" w:rsidRDefault="003A2BFE">
            <w:r>
              <w:rPr>
                <w:sz w:val="16"/>
              </w:rPr>
              <w:t>fg_dirtEnable</w:t>
            </w:r>
          </w:p>
        </w:tc>
        <w:tc>
          <w:tcPr>
            <w:tcW w:w="2156" w:type="dxa"/>
            <w:vAlign w:val="center"/>
          </w:tcPr>
          <w:p w:rsidR="003A2BFE" w:rsidRDefault="003A2BFE">
            <w:r>
              <w:rPr>
                <w:sz w:val="16"/>
              </w:rPr>
              <w:t>Dirt on vehicle</w:t>
            </w:r>
          </w:p>
        </w:tc>
        <w:tc>
          <w:tcPr>
            <w:tcW w:w="2008" w:type="dxa"/>
            <w:vAlign w:val="center"/>
          </w:tcPr>
          <w:p w:rsidR="003A2BFE" w:rsidRDefault="003A2BFE">
            <w:r>
              <w:rPr>
                <w:sz w:val="16"/>
              </w:rPr>
              <w:t>Dirt on vehicle</w:t>
            </w:r>
          </w:p>
        </w:tc>
        <w:tc>
          <w:tcPr>
            <w:tcW w:w="2408" w:type="dxa"/>
            <w:vAlign w:val="center"/>
          </w:tcPr>
          <w:p w:rsidR="003A2BFE" w:rsidRPr="00305765" w:rsidRDefault="003A2BFE">
            <w:r>
              <w:rPr>
                <w:sz w:val="16"/>
              </w:rPr>
              <w:t>OFF leaves physics but without dirt buildup.</w:t>
            </w:r>
          </w:p>
        </w:tc>
        <w:tc>
          <w:tcPr>
            <w:tcW w:w="2471" w:type="dxa"/>
            <w:vAlign w:val="center"/>
          </w:tcPr>
          <w:p w:rsidR="003A2BFE" w:rsidRPr="00305765" w:rsidRDefault="003A2BFE">
            <w:r w:rsidRPr="00305765">
              <w:rPr>
                <w:sz w:val="16"/>
              </w:rPr>
              <w:t>Suitable for clean technical builds.</w:t>
            </w:r>
          </w:p>
        </w:tc>
      </w:tr>
      <w:tr w:rsidR="003A2BFE" w:rsidRPr="003A2BFE" w:rsidTr="003A2BFE">
        <w:trPr>
          <w:jc w:val="center"/>
        </w:trPr>
        <w:tc>
          <w:tcPr>
            <w:tcW w:w="2636" w:type="dxa"/>
            <w:vAlign w:val="center"/>
          </w:tcPr>
          <w:p w:rsidR="003A2BFE" w:rsidRDefault="003A2BFE">
            <w:r>
              <w:rPr>
                <w:sz w:val="16"/>
              </w:rPr>
              <w:t>fg_dirtMinEffMud</w:t>
            </w:r>
          </w:p>
        </w:tc>
        <w:tc>
          <w:tcPr>
            <w:tcW w:w="2156" w:type="dxa"/>
            <w:vAlign w:val="center"/>
          </w:tcPr>
          <w:p w:rsidR="003A2BFE" w:rsidRDefault="003A2BFE">
            <w:r>
              <w:rPr>
                <w:sz w:val="16"/>
              </w:rPr>
              <w:t>Fields: dirt accumulation вЂ” min. mud</w:t>
            </w:r>
          </w:p>
        </w:tc>
        <w:tc>
          <w:tcPr>
            <w:tcW w:w="2008" w:type="dxa"/>
            <w:vAlign w:val="center"/>
          </w:tcPr>
          <w:p w:rsidR="003A2BFE" w:rsidRDefault="003A2BFE">
            <w:r>
              <w:rPr>
                <w:sz w:val="16"/>
              </w:rPr>
              <w:t>Fields: dirt accumulation - min. mud</w:t>
            </w:r>
          </w:p>
        </w:tc>
        <w:tc>
          <w:tcPr>
            <w:tcW w:w="2408" w:type="dxa"/>
            <w:vAlign w:val="center"/>
          </w:tcPr>
          <w:p w:rsidR="003A2BFE" w:rsidRDefault="003A2BFE">
            <w:r>
              <w:rPr>
                <w:sz w:val="16"/>
              </w:rPr>
              <w:t>Lower = gets dirty more often.</w:t>
            </w:r>
          </w:p>
        </w:tc>
        <w:tc>
          <w:tcPr>
            <w:tcW w:w="2471" w:type="dxa"/>
            <w:vAlign w:val="center"/>
          </w:tcPr>
          <w:p w:rsidR="003A2BFE" w:rsidRPr="00305765" w:rsidRDefault="003A2BFE">
            <w:r w:rsidRPr="00305765">
              <w:rPr>
                <w:sz w:val="16"/>
              </w:rPr>
              <w:t>Helps filter out light states such as almost dry stubble.</w:t>
            </w:r>
          </w:p>
        </w:tc>
      </w:tr>
      <w:tr w:rsidR="003A2BFE" w:rsidRPr="003A2BFE" w:rsidTr="003A2BFE">
        <w:trPr>
          <w:jc w:val="center"/>
        </w:trPr>
        <w:tc>
          <w:tcPr>
            <w:tcW w:w="2636" w:type="dxa"/>
            <w:vAlign w:val="center"/>
          </w:tcPr>
          <w:p w:rsidR="003A2BFE" w:rsidRDefault="003A2BFE">
            <w:r>
              <w:rPr>
                <w:sz w:val="16"/>
              </w:rPr>
              <w:t>fg_dirtWetnessMin</w:t>
            </w:r>
          </w:p>
        </w:tc>
        <w:tc>
          <w:tcPr>
            <w:tcW w:w="2156" w:type="dxa"/>
            <w:vAlign w:val="center"/>
          </w:tcPr>
          <w:p w:rsidR="003A2BFE" w:rsidRDefault="003A2BFE">
            <w:r>
              <w:rPr>
                <w:sz w:val="16"/>
              </w:rPr>
              <w:t>Fields: dirt accumulation вЂ” min. wetness</w:t>
            </w:r>
          </w:p>
        </w:tc>
        <w:tc>
          <w:tcPr>
            <w:tcW w:w="2008" w:type="dxa"/>
            <w:vAlign w:val="center"/>
          </w:tcPr>
          <w:p w:rsidR="003A2BFE" w:rsidRDefault="003A2BFE">
            <w:r>
              <w:rPr>
                <w:sz w:val="16"/>
              </w:rPr>
              <w:t>Fields: dirt accumulation - min. wetness</w:t>
            </w:r>
          </w:p>
        </w:tc>
        <w:tc>
          <w:tcPr>
            <w:tcW w:w="2408" w:type="dxa"/>
            <w:vAlign w:val="center"/>
          </w:tcPr>
          <w:p w:rsidR="003A2BFE" w:rsidRPr="00305765" w:rsidRDefault="003A2BFE">
            <w:r w:rsidRPr="00305765">
              <w:rPr>
                <w:sz w:val="16"/>
              </w:rPr>
              <w:t>Lower = the vehicle gets dirty almost always.</w:t>
            </w:r>
          </w:p>
        </w:tc>
        <w:tc>
          <w:tcPr>
            <w:tcW w:w="2471" w:type="dxa"/>
            <w:vAlign w:val="center"/>
          </w:tcPr>
          <w:p w:rsidR="003A2BFE" w:rsidRPr="00305765" w:rsidRDefault="003A2BFE">
            <w:r w:rsidRPr="00305765">
              <w:rPr>
                <w:sz w:val="16"/>
              </w:rPr>
              <w:t>Raise it if the field makes things dirty too quickly after slight wetness.</w:t>
            </w:r>
          </w:p>
        </w:tc>
      </w:tr>
      <w:tr w:rsidR="003A2BFE" w:rsidRPr="003A2BFE" w:rsidTr="003A2BFE">
        <w:trPr>
          <w:jc w:val="center"/>
        </w:trPr>
        <w:tc>
          <w:tcPr>
            <w:tcW w:w="2636" w:type="dxa"/>
            <w:vAlign w:val="center"/>
          </w:tcPr>
          <w:p w:rsidR="003A2BFE" w:rsidRDefault="003A2BFE">
            <w:r>
              <w:rPr>
                <w:sz w:val="16"/>
              </w:rPr>
              <w:t>fg_dirtBodyPerSec</w:t>
            </w:r>
          </w:p>
        </w:tc>
        <w:tc>
          <w:tcPr>
            <w:tcW w:w="2156" w:type="dxa"/>
            <w:vAlign w:val="center"/>
          </w:tcPr>
          <w:p w:rsidR="003A2BFE" w:rsidRPr="00305765" w:rsidRDefault="003A2BFE">
            <w:r w:rsidRPr="00305765">
              <w:rPr>
                <w:sz w:val="16"/>
              </w:rPr>
              <w:t>Fields: body dirt per second</w:t>
            </w:r>
          </w:p>
        </w:tc>
        <w:tc>
          <w:tcPr>
            <w:tcW w:w="2008" w:type="dxa"/>
            <w:vAlign w:val="center"/>
          </w:tcPr>
          <w:p w:rsidR="003A2BFE" w:rsidRDefault="003A2BFE">
            <w:r>
              <w:rPr>
                <w:sz w:val="16"/>
              </w:rPr>
              <w:t>Fields: body dirt per second</w:t>
            </w:r>
          </w:p>
        </w:tc>
        <w:tc>
          <w:tcPr>
            <w:tcW w:w="2408" w:type="dxa"/>
            <w:vAlign w:val="center"/>
          </w:tcPr>
          <w:p w:rsidR="003A2BFE" w:rsidRDefault="003A2BFE">
            <w:r>
              <w:rPr>
                <w:sz w:val="16"/>
              </w:rPr>
              <w:t>Higher = the body gets dirty faster.</w:t>
            </w:r>
          </w:p>
        </w:tc>
        <w:tc>
          <w:tcPr>
            <w:tcW w:w="2471" w:type="dxa"/>
            <w:vAlign w:val="center"/>
          </w:tcPr>
          <w:p w:rsidR="003A2BFE" w:rsidRPr="00305765" w:rsidRDefault="003A2BFE">
            <w:r w:rsidRPr="00305765">
              <w:rPr>
                <w:sz w:val="16"/>
              </w:rPr>
              <w:t>Usually kept slightly lower than brush mud.</w:t>
            </w:r>
          </w:p>
        </w:tc>
      </w:tr>
      <w:tr w:rsidR="003A2BFE" w:rsidRPr="003A2BFE" w:rsidTr="003A2BFE">
        <w:trPr>
          <w:jc w:val="center"/>
        </w:trPr>
        <w:tc>
          <w:tcPr>
            <w:tcW w:w="2636" w:type="dxa"/>
            <w:vAlign w:val="center"/>
          </w:tcPr>
          <w:p w:rsidR="003A2BFE" w:rsidRDefault="003A2BFE">
            <w:r>
              <w:rPr>
                <w:sz w:val="16"/>
              </w:rPr>
              <w:t>fg_dirtWheelPerSec</w:t>
            </w:r>
          </w:p>
        </w:tc>
        <w:tc>
          <w:tcPr>
            <w:tcW w:w="2156" w:type="dxa"/>
            <w:vAlign w:val="center"/>
          </w:tcPr>
          <w:p w:rsidR="003A2BFE" w:rsidRPr="00305765" w:rsidRDefault="003A2BFE">
            <w:r w:rsidRPr="00305765">
              <w:rPr>
                <w:sz w:val="16"/>
              </w:rPr>
              <w:t>Fields: wheel dirt per second</w:t>
            </w:r>
          </w:p>
        </w:tc>
        <w:tc>
          <w:tcPr>
            <w:tcW w:w="2008" w:type="dxa"/>
            <w:vAlign w:val="center"/>
          </w:tcPr>
          <w:p w:rsidR="003A2BFE" w:rsidRDefault="003A2BFE">
            <w:r>
              <w:rPr>
                <w:sz w:val="16"/>
              </w:rPr>
              <w:t>Fields: wheel dirt per second</w:t>
            </w:r>
          </w:p>
        </w:tc>
        <w:tc>
          <w:tcPr>
            <w:tcW w:w="2408" w:type="dxa"/>
            <w:vAlign w:val="center"/>
          </w:tcPr>
          <w:p w:rsidR="003A2BFE" w:rsidRPr="00305765" w:rsidRDefault="003A2BFE">
            <w:r w:rsidRPr="00305765">
              <w:rPr>
                <w:sz w:val="16"/>
              </w:rPr>
              <w:t>Higher = the wheels get dirty faster.</w:t>
            </w:r>
          </w:p>
        </w:tc>
        <w:tc>
          <w:tcPr>
            <w:tcW w:w="2471" w:type="dxa"/>
            <w:vAlign w:val="center"/>
          </w:tcPr>
          <w:p w:rsidR="003A2BFE" w:rsidRPr="00305765" w:rsidRDefault="003A2BFE">
            <w:r w:rsidRPr="00305765">
              <w:rPr>
                <w:sz w:val="16"/>
              </w:rPr>
              <w:t>Pairs well with high profile sinkMul values.</w:t>
            </w:r>
          </w:p>
        </w:tc>
      </w:tr>
      <w:tr w:rsidR="003A2BFE" w:rsidTr="003A2BFE">
        <w:trPr>
          <w:jc w:val="center"/>
        </w:trPr>
        <w:tc>
          <w:tcPr>
            <w:tcW w:w="2636" w:type="dxa"/>
            <w:vAlign w:val="center"/>
          </w:tcPr>
          <w:p w:rsidR="003A2BFE" w:rsidRDefault="003A2BFE">
            <w:r>
              <w:rPr>
                <w:sz w:val="16"/>
              </w:rPr>
              <w:t>fg_wheelBrakeBase</w:t>
            </w:r>
          </w:p>
        </w:tc>
        <w:tc>
          <w:tcPr>
            <w:tcW w:w="2156" w:type="dxa"/>
            <w:vAlign w:val="center"/>
          </w:tcPr>
          <w:p w:rsidR="003A2BFE" w:rsidRDefault="003A2BFE">
            <w:r>
              <w:rPr>
                <w:sz w:val="16"/>
              </w:rPr>
              <w:t>Braking: base</w:t>
            </w:r>
          </w:p>
        </w:tc>
        <w:tc>
          <w:tcPr>
            <w:tcW w:w="2008" w:type="dxa"/>
            <w:vAlign w:val="center"/>
          </w:tcPr>
          <w:p w:rsidR="003A2BFE" w:rsidRDefault="003A2BFE">
            <w:r>
              <w:rPr>
                <w:sz w:val="16"/>
              </w:rPr>
              <w:t>Braking: base</w:t>
            </w:r>
          </w:p>
        </w:tc>
        <w:tc>
          <w:tcPr>
            <w:tcW w:w="2408" w:type="dxa"/>
            <w:vAlign w:val="center"/>
          </w:tcPr>
          <w:p w:rsidR="003A2BFE" w:rsidRPr="00305765" w:rsidRDefault="003A2BFE">
            <w:r w:rsidRPr="00305765">
              <w:rPr>
                <w:sz w:val="16"/>
              </w:rPr>
              <w:t>Higher = the field always rolls heavier.</w:t>
            </w:r>
          </w:p>
        </w:tc>
        <w:tc>
          <w:tcPr>
            <w:tcW w:w="2471" w:type="dxa"/>
            <w:vAlign w:val="center"/>
          </w:tcPr>
          <w:p w:rsidR="003A2BFE" w:rsidRDefault="003A2BFE">
            <w:r>
              <w:rPr>
                <w:sz w:val="16"/>
              </w:rPr>
              <w:t>The foundational viscosity of the field branch.</w:t>
            </w:r>
          </w:p>
        </w:tc>
      </w:tr>
      <w:tr w:rsidR="003A2BFE" w:rsidRPr="003A2BFE" w:rsidTr="003A2BFE">
        <w:trPr>
          <w:jc w:val="center"/>
        </w:trPr>
        <w:tc>
          <w:tcPr>
            <w:tcW w:w="2636" w:type="dxa"/>
            <w:vAlign w:val="center"/>
          </w:tcPr>
          <w:p w:rsidR="003A2BFE" w:rsidRDefault="003A2BFE">
            <w:r>
              <w:rPr>
                <w:sz w:val="16"/>
              </w:rPr>
              <w:t>fg_wheelBrakeFromSink</w:t>
            </w:r>
          </w:p>
        </w:tc>
        <w:tc>
          <w:tcPr>
            <w:tcW w:w="2156" w:type="dxa"/>
            <w:vAlign w:val="center"/>
          </w:tcPr>
          <w:p w:rsidR="003A2BFE" w:rsidRDefault="003A2BFE">
            <w:r>
              <w:rPr>
                <w:sz w:val="16"/>
              </w:rPr>
              <w:t>Braking: from sinking</w:t>
            </w:r>
          </w:p>
        </w:tc>
        <w:tc>
          <w:tcPr>
            <w:tcW w:w="2008" w:type="dxa"/>
            <w:vAlign w:val="center"/>
          </w:tcPr>
          <w:p w:rsidR="003A2BFE" w:rsidRDefault="003A2BFE">
            <w:r>
              <w:rPr>
                <w:sz w:val="16"/>
              </w:rPr>
              <w:t>Braking: from sinking</w:t>
            </w:r>
          </w:p>
        </w:tc>
        <w:tc>
          <w:tcPr>
            <w:tcW w:w="2408" w:type="dxa"/>
            <w:vAlign w:val="center"/>
          </w:tcPr>
          <w:p w:rsidR="003A2BFE" w:rsidRPr="00305765" w:rsidRDefault="003A2BFE">
            <w:r w:rsidRPr="00305765">
              <w:rPr>
                <w:sz w:val="16"/>
              </w:rPr>
              <w:t>Higher = deep sinking brakes more strongly.</w:t>
            </w:r>
          </w:p>
        </w:tc>
        <w:tc>
          <w:tcPr>
            <w:tcW w:w="2471" w:type="dxa"/>
            <w:vAlign w:val="center"/>
          </w:tcPr>
          <w:p w:rsidR="003A2BFE" w:rsidRPr="00305765" w:rsidRDefault="003A2BFE">
            <w:r w:rsidRPr="00305765">
              <w:rPr>
                <w:sz w:val="16"/>
              </w:rPr>
              <w:t>Key parameter for plowing, wet fields, and ruts.</w:t>
            </w:r>
          </w:p>
        </w:tc>
      </w:tr>
      <w:tr w:rsidR="003A2BFE" w:rsidTr="003A2BFE">
        <w:trPr>
          <w:jc w:val="center"/>
        </w:trPr>
        <w:tc>
          <w:tcPr>
            <w:tcW w:w="2636" w:type="dxa"/>
            <w:vAlign w:val="center"/>
          </w:tcPr>
          <w:p w:rsidR="003A2BFE" w:rsidRDefault="003A2BFE">
            <w:r>
              <w:rPr>
                <w:sz w:val="16"/>
              </w:rPr>
              <w:t>fg_wheelBrakeFromSlip</w:t>
            </w:r>
          </w:p>
        </w:tc>
        <w:tc>
          <w:tcPr>
            <w:tcW w:w="2156" w:type="dxa"/>
            <w:vAlign w:val="center"/>
          </w:tcPr>
          <w:p w:rsidR="003A2BFE" w:rsidRDefault="003A2BFE">
            <w:r>
              <w:rPr>
                <w:sz w:val="16"/>
              </w:rPr>
              <w:t>Braking: from slipping</w:t>
            </w:r>
          </w:p>
        </w:tc>
        <w:tc>
          <w:tcPr>
            <w:tcW w:w="2008" w:type="dxa"/>
            <w:vAlign w:val="center"/>
          </w:tcPr>
          <w:p w:rsidR="003A2BFE" w:rsidRDefault="003A2BFE">
            <w:r>
              <w:rPr>
                <w:sz w:val="16"/>
              </w:rPr>
              <w:t>Braking: from slipping</w:t>
            </w:r>
          </w:p>
        </w:tc>
        <w:tc>
          <w:tcPr>
            <w:tcW w:w="2408" w:type="dxa"/>
            <w:vAlign w:val="center"/>
          </w:tcPr>
          <w:p w:rsidR="003A2BFE" w:rsidRPr="00305765" w:rsidRDefault="003A2BFE">
            <w:r w:rsidRPr="00305765">
              <w:rPr>
                <w:sz w:val="16"/>
              </w:rPr>
              <w:t>Higher = wheelspin suppresses movement more strongly.</w:t>
            </w:r>
          </w:p>
        </w:tc>
        <w:tc>
          <w:tcPr>
            <w:tcW w:w="2471" w:type="dxa"/>
            <w:vAlign w:val="center"/>
          </w:tcPr>
          <w:p w:rsidR="003A2BFE" w:rsidRDefault="003A2BFE">
            <w:r>
              <w:rPr>
                <w:sz w:val="16"/>
              </w:rPr>
              <w:t>Creates a penalty for excessive throttle.</w:t>
            </w:r>
          </w:p>
        </w:tc>
      </w:tr>
    </w:tbl>
    <w:p w:rsidR="006F2B11" w:rsidRDefault="006F2B11"/>
    <w:p w:rsidR="006F2B11" w:rsidRDefault="00A9023E" w:rsidP="003A2BFE">
      <w:pPr>
        <w:pStyle w:val="1"/>
        <w:jc w:val="center"/>
      </w:pPr>
      <w:r>
        <w:t>Hidden FieldGround profiles (fgp01вЂ“fgp15)</w:t>
      </w:r>
    </w:p>
    <w:p w:rsidR="006F2B11" w:rsidRPr="00305765" w:rsidRDefault="00A9023E">
      <w:r w:rsidRPr="00305765">
        <w:t>They are hidden in the menu while showFieldGroundProfiles = false, but they are still read from XML and continue to affect physics. Below is how they are named in localization and which general coefficients of each profile can be adjusted manually in XML. (You can open them by enabling them in the game settings and re-entering the game.)</w:t>
      </w:r>
    </w:p>
    <w:tbl>
      <w:tblPr>
        <w:tblStyle w:val="aff0"/>
        <w:tblW w:w="0" w:type="auto"/>
        <w:jc w:val="center"/>
        <w:tblLook w:val="04A0" w:firstRow="1" w:lastRow="0" w:firstColumn="1" w:lastColumn="0" w:noHBand="0" w:noVBand="1"/>
      </w:tblPr>
      <w:tblGrid>
        <w:gridCol w:w="1676"/>
        <w:gridCol w:w="6513"/>
      </w:tblGrid>
      <w:tr w:rsidR="003A2BFE" w:rsidTr="003A2BFE">
        <w:trPr>
          <w:tblHeader/>
          <w:jc w:val="center"/>
        </w:trPr>
        <w:tc>
          <w:tcPr>
            <w:tcW w:w="1676" w:type="dxa"/>
            <w:shd w:val="clear" w:color="auto" w:fill="2F5597"/>
            <w:vAlign w:val="center"/>
          </w:tcPr>
          <w:p w:rsidR="003A2BFE" w:rsidRDefault="003A2BFE">
            <w:pPr>
              <w:jc w:val="center"/>
            </w:pPr>
            <w:r>
              <w:rPr>
                <w:b/>
                <w:color w:val="FFFFFF"/>
                <w:sz w:val="16"/>
              </w:rPr>
              <w:t>Profile</w:t>
            </w:r>
          </w:p>
        </w:tc>
        <w:tc>
          <w:tcPr>
            <w:tcW w:w="6513" w:type="dxa"/>
            <w:shd w:val="clear" w:color="auto" w:fill="2F5597"/>
            <w:vAlign w:val="center"/>
          </w:tcPr>
          <w:p w:rsidR="003A2BFE" w:rsidRDefault="003A2BFE">
            <w:pPr>
              <w:jc w:val="center"/>
            </w:pPr>
            <w:r>
              <w:rPr>
                <w:b/>
                <w:color w:val="FFFFFF"/>
                <w:sz w:val="16"/>
              </w:rPr>
              <w:t>Setting name (RU)</w:t>
            </w:r>
          </w:p>
        </w:tc>
      </w:tr>
      <w:tr w:rsidR="003A2BFE" w:rsidTr="003A2BFE">
        <w:trPr>
          <w:jc w:val="center"/>
        </w:trPr>
        <w:tc>
          <w:tcPr>
            <w:tcW w:w="1676" w:type="dxa"/>
            <w:vAlign w:val="center"/>
          </w:tcPr>
          <w:p w:rsidR="003A2BFE" w:rsidRDefault="003A2BFE">
            <w:r>
              <w:rPr>
                <w:sz w:val="16"/>
              </w:rPr>
              <w:t>fgp01</w:t>
            </w:r>
          </w:p>
        </w:tc>
        <w:tc>
          <w:tcPr>
            <w:tcW w:w="6513" w:type="dxa"/>
            <w:vAlign w:val="center"/>
          </w:tcPr>
          <w:p w:rsidR="003A2BFE" w:rsidRDefault="003A2BFE">
            <w:r>
              <w:rPr>
                <w:sz w:val="16"/>
              </w:rPr>
              <w:t>Profile 01: StubbleTillage (stubble)</w:t>
            </w:r>
          </w:p>
        </w:tc>
      </w:tr>
      <w:tr w:rsidR="003A2BFE" w:rsidTr="003A2BFE">
        <w:trPr>
          <w:jc w:val="center"/>
        </w:trPr>
        <w:tc>
          <w:tcPr>
            <w:tcW w:w="1676" w:type="dxa"/>
            <w:vAlign w:val="center"/>
          </w:tcPr>
          <w:p w:rsidR="003A2BFE" w:rsidRDefault="003A2BFE">
            <w:r>
              <w:rPr>
                <w:sz w:val="16"/>
              </w:rPr>
              <w:t>fgp02</w:t>
            </w:r>
          </w:p>
        </w:tc>
        <w:tc>
          <w:tcPr>
            <w:tcW w:w="6513" w:type="dxa"/>
            <w:vAlign w:val="center"/>
          </w:tcPr>
          <w:p w:rsidR="003A2BFE" w:rsidRDefault="003A2BFE">
            <w:r>
              <w:rPr>
                <w:sz w:val="16"/>
              </w:rPr>
              <w:t>Profile 02: Cultivated</w:t>
            </w:r>
          </w:p>
        </w:tc>
      </w:tr>
      <w:tr w:rsidR="003A2BFE" w:rsidTr="003A2BFE">
        <w:trPr>
          <w:jc w:val="center"/>
        </w:trPr>
        <w:tc>
          <w:tcPr>
            <w:tcW w:w="1676" w:type="dxa"/>
            <w:vAlign w:val="center"/>
          </w:tcPr>
          <w:p w:rsidR="003A2BFE" w:rsidRDefault="003A2BFE">
            <w:r>
              <w:rPr>
                <w:sz w:val="16"/>
              </w:rPr>
              <w:t>fgp03</w:t>
            </w:r>
          </w:p>
        </w:tc>
        <w:tc>
          <w:tcPr>
            <w:tcW w:w="6513" w:type="dxa"/>
            <w:vAlign w:val="center"/>
          </w:tcPr>
          <w:p w:rsidR="003A2BFE" w:rsidRDefault="003A2BFE">
            <w:r>
              <w:rPr>
                <w:sz w:val="16"/>
              </w:rPr>
              <w:t>Profile 03: Seedbed</w:t>
            </w:r>
          </w:p>
        </w:tc>
      </w:tr>
      <w:tr w:rsidR="003A2BFE" w:rsidTr="003A2BFE">
        <w:trPr>
          <w:jc w:val="center"/>
        </w:trPr>
        <w:tc>
          <w:tcPr>
            <w:tcW w:w="1676" w:type="dxa"/>
            <w:vAlign w:val="center"/>
          </w:tcPr>
          <w:p w:rsidR="003A2BFE" w:rsidRDefault="003A2BFE">
            <w:r>
              <w:rPr>
                <w:sz w:val="16"/>
              </w:rPr>
              <w:t>fgp04</w:t>
            </w:r>
          </w:p>
        </w:tc>
        <w:tc>
          <w:tcPr>
            <w:tcW w:w="6513" w:type="dxa"/>
            <w:vAlign w:val="center"/>
          </w:tcPr>
          <w:p w:rsidR="003A2BFE" w:rsidRDefault="003A2BFE">
            <w:r>
              <w:rPr>
                <w:sz w:val="16"/>
              </w:rPr>
              <w:t>Profile 04: Plowed</w:t>
            </w:r>
          </w:p>
        </w:tc>
      </w:tr>
      <w:tr w:rsidR="003A2BFE" w:rsidTr="003A2BFE">
        <w:trPr>
          <w:jc w:val="center"/>
        </w:trPr>
        <w:tc>
          <w:tcPr>
            <w:tcW w:w="1676" w:type="dxa"/>
            <w:vAlign w:val="center"/>
          </w:tcPr>
          <w:p w:rsidR="003A2BFE" w:rsidRDefault="003A2BFE">
            <w:r>
              <w:rPr>
                <w:sz w:val="16"/>
              </w:rPr>
              <w:t>fgp05</w:t>
            </w:r>
          </w:p>
        </w:tc>
        <w:tc>
          <w:tcPr>
            <w:tcW w:w="6513" w:type="dxa"/>
            <w:vAlign w:val="center"/>
          </w:tcPr>
          <w:p w:rsidR="003A2BFE" w:rsidRDefault="003A2BFE">
            <w:r>
              <w:rPr>
                <w:sz w:val="16"/>
              </w:rPr>
              <w:t>Profile 05: RolledSeedbed (rolling)</w:t>
            </w:r>
          </w:p>
        </w:tc>
      </w:tr>
      <w:tr w:rsidR="003A2BFE" w:rsidTr="003A2BFE">
        <w:trPr>
          <w:jc w:val="center"/>
        </w:trPr>
        <w:tc>
          <w:tcPr>
            <w:tcW w:w="1676" w:type="dxa"/>
            <w:vAlign w:val="center"/>
          </w:tcPr>
          <w:p w:rsidR="003A2BFE" w:rsidRDefault="003A2BFE">
            <w:r>
              <w:rPr>
                <w:sz w:val="16"/>
              </w:rPr>
              <w:t>fgp06</w:t>
            </w:r>
          </w:p>
        </w:tc>
        <w:tc>
          <w:tcPr>
            <w:tcW w:w="6513" w:type="dxa"/>
            <w:vAlign w:val="center"/>
          </w:tcPr>
          <w:p w:rsidR="003A2BFE" w:rsidRDefault="003A2BFE">
            <w:r>
              <w:rPr>
                <w:sz w:val="16"/>
              </w:rPr>
              <w:t>Profile 06: Ridge (ridges / beds)</w:t>
            </w:r>
          </w:p>
        </w:tc>
      </w:tr>
      <w:tr w:rsidR="003A2BFE" w:rsidTr="003A2BFE">
        <w:trPr>
          <w:jc w:val="center"/>
        </w:trPr>
        <w:tc>
          <w:tcPr>
            <w:tcW w:w="1676" w:type="dxa"/>
            <w:vAlign w:val="center"/>
          </w:tcPr>
          <w:p w:rsidR="003A2BFE" w:rsidRDefault="003A2BFE">
            <w:r>
              <w:rPr>
                <w:sz w:val="16"/>
              </w:rPr>
              <w:t>fgp07</w:t>
            </w:r>
          </w:p>
        </w:tc>
        <w:tc>
          <w:tcPr>
            <w:tcW w:w="6513" w:type="dxa"/>
            <w:vAlign w:val="center"/>
          </w:tcPr>
          <w:p w:rsidR="003A2BFE" w:rsidRDefault="003A2BFE">
            <w:r>
              <w:rPr>
                <w:sz w:val="16"/>
              </w:rPr>
              <w:t>Profile 07: Sown</w:t>
            </w:r>
          </w:p>
        </w:tc>
      </w:tr>
      <w:tr w:rsidR="003A2BFE" w:rsidTr="003A2BFE">
        <w:trPr>
          <w:jc w:val="center"/>
        </w:trPr>
        <w:tc>
          <w:tcPr>
            <w:tcW w:w="1676" w:type="dxa"/>
            <w:vAlign w:val="center"/>
          </w:tcPr>
          <w:p w:rsidR="003A2BFE" w:rsidRDefault="003A2BFE">
            <w:r>
              <w:rPr>
                <w:sz w:val="16"/>
              </w:rPr>
              <w:t>fgp08</w:t>
            </w:r>
          </w:p>
        </w:tc>
        <w:tc>
          <w:tcPr>
            <w:tcW w:w="6513" w:type="dxa"/>
            <w:vAlign w:val="center"/>
          </w:tcPr>
          <w:p w:rsidR="003A2BFE" w:rsidRDefault="003A2BFE">
            <w:r>
              <w:rPr>
                <w:sz w:val="16"/>
              </w:rPr>
              <w:t>Profile 08: DirectSown (direct sowing)</w:t>
            </w:r>
          </w:p>
        </w:tc>
      </w:tr>
      <w:tr w:rsidR="003A2BFE" w:rsidTr="003A2BFE">
        <w:trPr>
          <w:jc w:val="center"/>
        </w:trPr>
        <w:tc>
          <w:tcPr>
            <w:tcW w:w="1676" w:type="dxa"/>
            <w:vAlign w:val="center"/>
          </w:tcPr>
          <w:p w:rsidR="003A2BFE" w:rsidRDefault="003A2BFE">
            <w:r>
              <w:rPr>
                <w:sz w:val="16"/>
              </w:rPr>
              <w:t>fgp09</w:t>
            </w:r>
          </w:p>
        </w:tc>
        <w:tc>
          <w:tcPr>
            <w:tcW w:w="6513" w:type="dxa"/>
            <w:vAlign w:val="center"/>
          </w:tcPr>
          <w:p w:rsidR="003A2BFE" w:rsidRDefault="003A2BFE">
            <w:r>
              <w:rPr>
                <w:sz w:val="16"/>
              </w:rPr>
              <w:t>Profile 09: Planted</w:t>
            </w:r>
          </w:p>
        </w:tc>
      </w:tr>
      <w:tr w:rsidR="003A2BFE" w:rsidTr="003A2BFE">
        <w:trPr>
          <w:jc w:val="center"/>
        </w:trPr>
        <w:tc>
          <w:tcPr>
            <w:tcW w:w="1676" w:type="dxa"/>
            <w:vAlign w:val="center"/>
          </w:tcPr>
          <w:p w:rsidR="003A2BFE" w:rsidRDefault="003A2BFE">
            <w:r>
              <w:rPr>
                <w:sz w:val="16"/>
              </w:rPr>
              <w:t>fgp10</w:t>
            </w:r>
          </w:p>
        </w:tc>
        <w:tc>
          <w:tcPr>
            <w:tcW w:w="6513" w:type="dxa"/>
            <w:vAlign w:val="center"/>
          </w:tcPr>
          <w:p w:rsidR="003A2BFE" w:rsidRPr="00305765" w:rsidRDefault="003A2BFE">
            <w:r w:rsidRPr="00305765">
              <w:rPr>
                <w:sz w:val="16"/>
              </w:rPr>
              <w:t>Profile 10: RidgeSown (sowing on ridges)</w:t>
            </w:r>
          </w:p>
        </w:tc>
      </w:tr>
      <w:tr w:rsidR="003A2BFE" w:rsidTr="003A2BFE">
        <w:trPr>
          <w:jc w:val="center"/>
        </w:trPr>
        <w:tc>
          <w:tcPr>
            <w:tcW w:w="1676" w:type="dxa"/>
            <w:vAlign w:val="center"/>
          </w:tcPr>
          <w:p w:rsidR="003A2BFE" w:rsidRDefault="003A2BFE">
            <w:r>
              <w:rPr>
                <w:sz w:val="16"/>
              </w:rPr>
              <w:t>fgp11</w:t>
            </w:r>
          </w:p>
        </w:tc>
        <w:tc>
          <w:tcPr>
            <w:tcW w:w="6513" w:type="dxa"/>
            <w:vAlign w:val="center"/>
          </w:tcPr>
          <w:p w:rsidR="003A2BFE" w:rsidRPr="00305765" w:rsidRDefault="003A2BFE">
            <w:r w:rsidRPr="00305765">
              <w:rPr>
                <w:sz w:val="16"/>
              </w:rPr>
              <w:t>Profile 11: Rollerlines (roller tracks / ruts)</w:t>
            </w:r>
          </w:p>
        </w:tc>
      </w:tr>
      <w:tr w:rsidR="003A2BFE" w:rsidTr="003A2BFE">
        <w:trPr>
          <w:jc w:val="center"/>
        </w:trPr>
        <w:tc>
          <w:tcPr>
            <w:tcW w:w="1676" w:type="dxa"/>
            <w:vAlign w:val="center"/>
          </w:tcPr>
          <w:p w:rsidR="003A2BFE" w:rsidRDefault="003A2BFE">
            <w:r>
              <w:rPr>
                <w:sz w:val="16"/>
              </w:rPr>
              <w:t>fgp12</w:t>
            </w:r>
          </w:p>
        </w:tc>
        <w:tc>
          <w:tcPr>
            <w:tcW w:w="6513" w:type="dxa"/>
            <w:vAlign w:val="center"/>
          </w:tcPr>
          <w:p w:rsidR="003A2BFE" w:rsidRPr="00305765" w:rsidRDefault="003A2BFE">
            <w:r w:rsidRPr="00305765">
              <w:rPr>
                <w:sz w:val="16"/>
              </w:rPr>
              <w:t>Profile 12: HarvestReady (ready for harvest)</w:t>
            </w:r>
          </w:p>
        </w:tc>
      </w:tr>
      <w:tr w:rsidR="003A2BFE" w:rsidTr="003A2BFE">
        <w:trPr>
          <w:jc w:val="center"/>
        </w:trPr>
        <w:tc>
          <w:tcPr>
            <w:tcW w:w="1676" w:type="dxa"/>
            <w:vAlign w:val="center"/>
          </w:tcPr>
          <w:p w:rsidR="003A2BFE" w:rsidRDefault="003A2BFE">
            <w:r>
              <w:rPr>
                <w:sz w:val="16"/>
              </w:rPr>
              <w:t>fgp13</w:t>
            </w:r>
          </w:p>
        </w:tc>
        <w:tc>
          <w:tcPr>
            <w:tcW w:w="6513" w:type="dxa"/>
            <w:vAlign w:val="center"/>
          </w:tcPr>
          <w:p w:rsidR="003A2BFE" w:rsidRPr="00305765" w:rsidRDefault="003A2BFE">
            <w:r w:rsidRPr="00305765">
              <w:rPr>
                <w:sz w:val="16"/>
              </w:rPr>
              <w:t>Profile 13: HarvestReadyO (ready for harvest alt. var.)</w:t>
            </w:r>
          </w:p>
        </w:tc>
      </w:tr>
      <w:tr w:rsidR="003A2BFE" w:rsidTr="003A2BFE">
        <w:trPr>
          <w:jc w:val="center"/>
        </w:trPr>
        <w:tc>
          <w:tcPr>
            <w:tcW w:w="1676" w:type="dxa"/>
            <w:vAlign w:val="center"/>
          </w:tcPr>
          <w:p w:rsidR="003A2BFE" w:rsidRDefault="003A2BFE">
            <w:r>
              <w:rPr>
                <w:sz w:val="16"/>
              </w:rPr>
              <w:t>fgp14</w:t>
            </w:r>
          </w:p>
        </w:tc>
        <w:tc>
          <w:tcPr>
            <w:tcW w:w="6513" w:type="dxa"/>
            <w:vAlign w:val="center"/>
          </w:tcPr>
          <w:p w:rsidR="003A2BFE" w:rsidRDefault="003A2BFE">
            <w:r>
              <w:rPr>
                <w:sz w:val="16"/>
              </w:rPr>
              <w:t>Profile 14: Grass</w:t>
            </w:r>
          </w:p>
        </w:tc>
      </w:tr>
      <w:tr w:rsidR="003A2BFE" w:rsidTr="003A2BFE">
        <w:trPr>
          <w:jc w:val="center"/>
        </w:trPr>
        <w:tc>
          <w:tcPr>
            <w:tcW w:w="1676" w:type="dxa"/>
            <w:vAlign w:val="center"/>
          </w:tcPr>
          <w:p w:rsidR="003A2BFE" w:rsidRDefault="003A2BFE">
            <w:r>
              <w:rPr>
                <w:sz w:val="16"/>
              </w:rPr>
              <w:lastRenderedPageBreak/>
              <w:t>fgp15</w:t>
            </w:r>
          </w:p>
        </w:tc>
        <w:tc>
          <w:tcPr>
            <w:tcW w:w="6513" w:type="dxa"/>
            <w:vAlign w:val="center"/>
          </w:tcPr>
          <w:p w:rsidR="003A2BFE" w:rsidRDefault="003A2BFE">
            <w:r>
              <w:rPr>
                <w:sz w:val="16"/>
              </w:rPr>
              <w:t>Profile 15: GrassCut (cut grass)</w:t>
            </w:r>
          </w:p>
        </w:tc>
      </w:tr>
    </w:tbl>
    <w:p w:rsidR="006F2B11" w:rsidRDefault="006F2B11"/>
    <w:tbl>
      <w:tblPr>
        <w:tblStyle w:val="aff0"/>
        <w:tblW w:w="0" w:type="auto"/>
        <w:jc w:val="center"/>
        <w:tblLook w:val="04A0" w:firstRow="1" w:lastRow="0" w:firstColumn="1" w:lastColumn="0" w:noHBand="0" w:noVBand="1"/>
      </w:tblPr>
      <w:tblGrid>
        <w:gridCol w:w="1827"/>
        <w:gridCol w:w="2224"/>
        <w:gridCol w:w="3524"/>
        <w:gridCol w:w="2414"/>
        <w:gridCol w:w="2619"/>
      </w:tblGrid>
      <w:tr w:rsidR="003A2BFE" w:rsidTr="003A2BFE">
        <w:trPr>
          <w:tblHeader/>
          <w:jc w:val="center"/>
        </w:trPr>
        <w:tc>
          <w:tcPr>
            <w:tcW w:w="1827" w:type="dxa"/>
            <w:shd w:val="clear" w:color="auto" w:fill="2F5597"/>
            <w:vAlign w:val="center"/>
          </w:tcPr>
          <w:p w:rsidR="003A2BFE" w:rsidRDefault="003A2BFE">
            <w:pPr>
              <w:jc w:val="center"/>
            </w:pPr>
            <w:r>
              <w:rPr>
                <w:b/>
                <w:color w:val="FFFFFF"/>
                <w:sz w:val="16"/>
              </w:rPr>
              <w:t>XML suffix</w:t>
            </w:r>
          </w:p>
        </w:tc>
        <w:tc>
          <w:tcPr>
            <w:tcW w:w="2224" w:type="dxa"/>
            <w:shd w:val="clear" w:color="auto" w:fill="2F5597"/>
            <w:vAlign w:val="center"/>
          </w:tcPr>
          <w:p w:rsidR="003A2BFE" w:rsidRDefault="003A2BFE">
            <w:pPr>
              <w:jc w:val="center"/>
            </w:pPr>
            <w:r>
              <w:rPr>
                <w:b/>
                <w:color w:val="FFFFFF"/>
                <w:sz w:val="16"/>
              </w:rPr>
              <w:t>Setting name (RU)</w:t>
            </w:r>
          </w:p>
        </w:tc>
        <w:tc>
          <w:tcPr>
            <w:tcW w:w="3524" w:type="dxa"/>
            <w:shd w:val="clear" w:color="auto" w:fill="2F5597"/>
            <w:vAlign w:val="center"/>
          </w:tcPr>
          <w:p w:rsidR="003A2BFE" w:rsidRDefault="003A2BFE">
            <w:pPr>
              <w:jc w:val="center"/>
            </w:pPr>
            <w:r>
              <w:rPr>
                <w:b/>
                <w:color w:val="FFFFFF"/>
                <w:sz w:val="16"/>
              </w:rPr>
              <w:t>What it does</w:t>
            </w:r>
          </w:p>
        </w:tc>
        <w:tc>
          <w:tcPr>
            <w:tcW w:w="2414" w:type="dxa"/>
            <w:shd w:val="clear" w:color="auto" w:fill="2F5597"/>
            <w:vAlign w:val="center"/>
          </w:tcPr>
          <w:p w:rsidR="003A2BFE" w:rsidRDefault="003A2BFE">
            <w:pPr>
              <w:jc w:val="center"/>
            </w:pPr>
            <w:r>
              <w:rPr>
                <w:b/>
                <w:color w:val="FFFFFF"/>
                <w:sz w:val="16"/>
              </w:rPr>
              <w:t>If increased / enabled</w:t>
            </w:r>
          </w:p>
        </w:tc>
        <w:tc>
          <w:tcPr>
            <w:tcW w:w="2619" w:type="dxa"/>
            <w:shd w:val="clear" w:color="auto" w:fill="2F5597"/>
            <w:vAlign w:val="center"/>
          </w:tcPr>
          <w:p w:rsidR="003A2BFE" w:rsidRDefault="003A2BFE">
            <w:pPr>
              <w:jc w:val="center"/>
            </w:pPr>
            <w:r>
              <w:rPr>
                <w:b/>
                <w:color w:val="FFFFFF"/>
                <w:sz w:val="16"/>
              </w:rPr>
              <w:t>If decreased / disabled</w:t>
            </w:r>
          </w:p>
        </w:tc>
      </w:tr>
      <w:tr w:rsidR="003A2BFE" w:rsidRPr="003A2BFE" w:rsidTr="003A2BFE">
        <w:trPr>
          <w:jc w:val="center"/>
        </w:trPr>
        <w:tc>
          <w:tcPr>
            <w:tcW w:w="1827" w:type="dxa"/>
            <w:vAlign w:val="center"/>
          </w:tcPr>
          <w:p w:rsidR="003A2BFE" w:rsidRDefault="003A2BFE">
            <w:r>
              <w:rPr>
                <w:sz w:val="16"/>
              </w:rPr>
              <w:t>fgp_mud</w:t>
            </w:r>
          </w:p>
        </w:tc>
        <w:tc>
          <w:tcPr>
            <w:tcW w:w="2224" w:type="dxa"/>
            <w:vAlign w:val="center"/>
          </w:tcPr>
          <w:p w:rsidR="003A2BFE" w:rsidRDefault="003A2BFE">
            <w:r>
              <w:rPr>
                <w:sz w:val="16"/>
              </w:rPr>
              <w:t>mud (base mud / viscosity)</w:t>
            </w:r>
          </w:p>
        </w:tc>
        <w:tc>
          <w:tcPr>
            <w:tcW w:w="3524" w:type="dxa"/>
            <w:vAlign w:val="center"/>
          </w:tcPr>
          <w:p w:rsidR="003A2BFE" w:rsidRPr="00305765" w:rsidRDefault="003A2BFE">
            <w:r w:rsidRPr="00305765">
              <w:rPr>
                <w:sz w:val="16"/>
              </w:rPr>
              <w:t xml:space="preserve">Base mud/viscosity of the profile. This is the starting </w:t>
            </w:r>
            <w:r w:rsidRPr="00A9023E">
              <w:rPr>
                <w:sz w:val="16"/>
                <w:lang w:val="ru-RU"/>
              </w:rPr>
              <w:t>вЂњ</w:t>
            </w:r>
            <w:r w:rsidRPr="00305765">
              <w:rPr>
                <w:sz w:val="16"/>
              </w:rPr>
              <w:t>heaviness</w:t>
            </w:r>
            <w:r w:rsidRPr="00A9023E">
              <w:rPr>
                <w:sz w:val="16"/>
                <w:lang w:val="ru-RU"/>
              </w:rPr>
              <w:t>вЂќ</w:t>
            </w:r>
            <w:r w:rsidRPr="00305765">
              <w:rPr>
                <w:sz w:val="16"/>
              </w:rPr>
              <w:t xml:space="preserve"> of the layer.</w:t>
            </w:r>
          </w:p>
        </w:tc>
        <w:tc>
          <w:tcPr>
            <w:tcW w:w="2414" w:type="dxa"/>
            <w:vAlign w:val="center"/>
          </w:tcPr>
          <w:p w:rsidR="003A2BFE" w:rsidRPr="00305765" w:rsidRDefault="003A2BFE">
            <w:r w:rsidRPr="00305765">
              <w:rPr>
                <w:sz w:val="16"/>
              </w:rPr>
              <w:t>Higher = the layer itself is muddier, heavier, and more readily pulls into viscosity.</w:t>
            </w:r>
          </w:p>
        </w:tc>
        <w:tc>
          <w:tcPr>
            <w:tcW w:w="2619" w:type="dxa"/>
            <w:vAlign w:val="center"/>
          </w:tcPr>
          <w:p w:rsidR="003A2BFE" w:rsidRPr="00305765" w:rsidRDefault="003A2BFE">
            <w:r w:rsidRPr="00305765">
              <w:rPr>
                <w:sz w:val="16"/>
              </w:rPr>
              <w:t>Lower = the profile feels drier and lighter.</w:t>
            </w:r>
          </w:p>
        </w:tc>
      </w:tr>
      <w:tr w:rsidR="003A2BFE" w:rsidRPr="003A2BFE" w:rsidTr="003A2BFE">
        <w:trPr>
          <w:jc w:val="center"/>
        </w:trPr>
        <w:tc>
          <w:tcPr>
            <w:tcW w:w="1827" w:type="dxa"/>
            <w:vAlign w:val="center"/>
          </w:tcPr>
          <w:p w:rsidR="003A2BFE" w:rsidRDefault="003A2BFE">
            <w:r>
              <w:rPr>
                <w:sz w:val="16"/>
              </w:rPr>
              <w:t>fgp_wetMul</w:t>
            </w:r>
          </w:p>
        </w:tc>
        <w:tc>
          <w:tcPr>
            <w:tcW w:w="2224" w:type="dxa"/>
            <w:vAlign w:val="center"/>
          </w:tcPr>
          <w:p w:rsidR="003A2BFE" w:rsidRDefault="003A2BFE">
            <w:r>
              <w:rPr>
                <w:sz w:val="16"/>
              </w:rPr>
              <w:t>wetMul (wetness influence)</w:t>
            </w:r>
          </w:p>
        </w:tc>
        <w:tc>
          <w:tcPr>
            <w:tcW w:w="3524" w:type="dxa"/>
            <w:vAlign w:val="center"/>
          </w:tcPr>
          <w:p w:rsidR="003A2BFE" w:rsidRPr="00305765" w:rsidRDefault="003A2BFE">
            <w:r w:rsidRPr="00305765">
              <w:rPr>
                <w:sz w:val="16"/>
              </w:rPr>
              <w:t>How strongly wetness amplifies the behavior of this profile.</w:t>
            </w:r>
          </w:p>
        </w:tc>
        <w:tc>
          <w:tcPr>
            <w:tcW w:w="2414" w:type="dxa"/>
            <w:vAlign w:val="center"/>
          </w:tcPr>
          <w:p w:rsidR="003A2BFE" w:rsidRPr="00305765" w:rsidRDefault="003A2BFE">
            <w:r w:rsidRPr="00305765">
              <w:rPr>
                <w:sz w:val="16"/>
              </w:rPr>
              <w:t>Higher = rain/dampness impair passability more strongly.</w:t>
            </w:r>
          </w:p>
        </w:tc>
        <w:tc>
          <w:tcPr>
            <w:tcW w:w="2619" w:type="dxa"/>
            <w:vAlign w:val="center"/>
          </w:tcPr>
          <w:p w:rsidR="003A2BFE" w:rsidRPr="00305765" w:rsidRDefault="003A2BFE">
            <w:r w:rsidRPr="00305765">
              <w:rPr>
                <w:sz w:val="16"/>
              </w:rPr>
              <w:t>Lower = the profile reacts less to wetness.</w:t>
            </w:r>
          </w:p>
        </w:tc>
      </w:tr>
      <w:tr w:rsidR="003A2BFE" w:rsidRPr="003A2BFE" w:rsidTr="003A2BFE">
        <w:trPr>
          <w:jc w:val="center"/>
        </w:trPr>
        <w:tc>
          <w:tcPr>
            <w:tcW w:w="1827" w:type="dxa"/>
            <w:vAlign w:val="center"/>
          </w:tcPr>
          <w:p w:rsidR="003A2BFE" w:rsidRDefault="003A2BFE">
            <w:r>
              <w:rPr>
                <w:sz w:val="16"/>
              </w:rPr>
              <w:t>fgp_sinkMul</w:t>
            </w:r>
          </w:p>
        </w:tc>
        <w:tc>
          <w:tcPr>
            <w:tcW w:w="2224" w:type="dxa"/>
            <w:vAlign w:val="center"/>
          </w:tcPr>
          <w:p w:rsidR="003A2BFE" w:rsidRDefault="003A2BFE">
            <w:r>
              <w:rPr>
                <w:sz w:val="16"/>
              </w:rPr>
              <w:t>sinkMul (wheel sinking)</w:t>
            </w:r>
          </w:p>
        </w:tc>
        <w:tc>
          <w:tcPr>
            <w:tcW w:w="3524" w:type="dxa"/>
            <w:vAlign w:val="center"/>
          </w:tcPr>
          <w:p w:rsidR="003A2BFE" w:rsidRPr="00305765" w:rsidRDefault="003A2BFE">
            <w:r w:rsidRPr="00305765">
              <w:rPr>
                <w:sz w:val="16"/>
              </w:rPr>
              <w:t>Multiplier of wheel sinking and subsidence specifically for this layer.</w:t>
            </w:r>
          </w:p>
        </w:tc>
        <w:tc>
          <w:tcPr>
            <w:tcW w:w="2414" w:type="dxa"/>
            <w:vAlign w:val="center"/>
          </w:tcPr>
          <w:p w:rsidR="003A2BFE" w:rsidRPr="00305765" w:rsidRDefault="003A2BFE">
            <w:r w:rsidRPr="00305765">
              <w:rPr>
                <w:sz w:val="16"/>
              </w:rPr>
              <w:t>Higher = the vehicle sinks more on this profile.</w:t>
            </w:r>
          </w:p>
        </w:tc>
        <w:tc>
          <w:tcPr>
            <w:tcW w:w="2619" w:type="dxa"/>
            <w:vAlign w:val="center"/>
          </w:tcPr>
          <w:p w:rsidR="003A2BFE" w:rsidRPr="00305765" w:rsidRDefault="003A2BFE">
            <w:r w:rsidRPr="00305765">
              <w:rPr>
                <w:sz w:val="16"/>
              </w:rPr>
              <w:t>Lower = the layer becomes more load-bearing.</w:t>
            </w:r>
          </w:p>
        </w:tc>
      </w:tr>
      <w:tr w:rsidR="003A2BFE" w:rsidTr="003A2BFE">
        <w:trPr>
          <w:jc w:val="center"/>
        </w:trPr>
        <w:tc>
          <w:tcPr>
            <w:tcW w:w="1827" w:type="dxa"/>
            <w:vAlign w:val="center"/>
          </w:tcPr>
          <w:p w:rsidR="003A2BFE" w:rsidRDefault="003A2BFE">
            <w:r>
              <w:rPr>
                <w:sz w:val="16"/>
              </w:rPr>
              <w:t>fgp_brakeMul</w:t>
            </w:r>
          </w:p>
        </w:tc>
        <w:tc>
          <w:tcPr>
            <w:tcW w:w="2224" w:type="dxa"/>
            <w:vAlign w:val="center"/>
          </w:tcPr>
          <w:p w:rsidR="003A2BFE" w:rsidRDefault="003A2BFE">
            <w:r>
              <w:rPr>
                <w:sz w:val="16"/>
              </w:rPr>
              <w:t>brakeMul (braking)</w:t>
            </w:r>
          </w:p>
        </w:tc>
        <w:tc>
          <w:tcPr>
            <w:tcW w:w="3524" w:type="dxa"/>
            <w:vAlign w:val="center"/>
          </w:tcPr>
          <w:p w:rsidR="003A2BFE" w:rsidRPr="00305765" w:rsidRDefault="003A2BFE">
            <w:r w:rsidRPr="00305765">
              <w:rPr>
                <w:sz w:val="16"/>
              </w:rPr>
              <w:t>Multiplier of the layer</w:t>
            </w:r>
            <w:r w:rsidRPr="00A9023E">
              <w:rPr>
                <w:sz w:val="16"/>
                <w:lang w:val="ru-RU"/>
              </w:rPr>
              <w:t>вЂ</w:t>
            </w:r>
            <w:r w:rsidRPr="00305765">
              <w:rPr>
                <w:sz w:val="16"/>
              </w:rPr>
              <w:t>™s braking/viscous effect.</w:t>
            </w:r>
          </w:p>
        </w:tc>
        <w:tc>
          <w:tcPr>
            <w:tcW w:w="2414" w:type="dxa"/>
            <w:vAlign w:val="center"/>
          </w:tcPr>
          <w:p w:rsidR="003A2BFE" w:rsidRPr="00305765" w:rsidRDefault="003A2BFE">
            <w:r w:rsidRPr="00305765">
              <w:rPr>
                <w:sz w:val="16"/>
              </w:rPr>
              <w:t>Higher = the wheels lose roll more strongly and move with greater difficulty.</w:t>
            </w:r>
          </w:p>
        </w:tc>
        <w:tc>
          <w:tcPr>
            <w:tcW w:w="2619" w:type="dxa"/>
            <w:vAlign w:val="center"/>
          </w:tcPr>
          <w:p w:rsidR="003A2BFE" w:rsidRDefault="003A2BFE">
            <w:r>
              <w:rPr>
                <w:sz w:val="16"/>
              </w:rPr>
              <w:t>Lower = less resistance to movement.</w:t>
            </w:r>
          </w:p>
        </w:tc>
      </w:tr>
      <w:tr w:rsidR="003A2BFE" w:rsidRPr="003A2BFE" w:rsidTr="003A2BFE">
        <w:trPr>
          <w:jc w:val="center"/>
        </w:trPr>
        <w:tc>
          <w:tcPr>
            <w:tcW w:w="1827" w:type="dxa"/>
            <w:vAlign w:val="center"/>
          </w:tcPr>
          <w:p w:rsidR="003A2BFE" w:rsidRDefault="003A2BFE">
            <w:r>
              <w:rPr>
                <w:sz w:val="16"/>
              </w:rPr>
              <w:t>fgp_motorMul</w:t>
            </w:r>
          </w:p>
        </w:tc>
        <w:tc>
          <w:tcPr>
            <w:tcW w:w="2224" w:type="dxa"/>
            <w:vAlign w:val="center"/>
          </w:tcPr>
          <w:p w:rsidR="003A2BFE" w:rsidRDefault="003A2BFE">
            <w:r>
              <w:rPr>
                <w:sz w:val="16"/>
              </w:rPr>
              <w:t>motorMul (engine traction)</w:t>
            </w:r>
          </w:p>
        </w:tc>
        <w:tc>
          <w:tcPr>
            <w:tcW w:w="3524" w:type="dxa"/>
            <w:vAlign w:val="center"/>
          </w:tcPr>
          <w:p w:rsidR="003A2BFE" w:rsidRPr="00305765" w:rsidRDefault="003A2BFE">
            <w:r w:rsidRPr="00305765">
              <w:rPr>
                <w:sz w:val="16"/>
              </w:rPr>
              <w:t>Multiplier of engine load / transmitted traction.</w:t>
            </w:r>
          </w:p>
        </w:tc>
        <w:tc>
          <w:tcPr>
            <w:tcW w:w="2414" w:type="dxa"/>
            <w:vAlign w:val="center"/>
          </w:tcPr>
          <w:p w:rsidR="003A2BFE" w:rsidRPr="00305765" w:rsidRDefault="003A2BFE">
            <w:r w:rsidRPr="00305765">
              <w:rPr>
                <w:sz w:val="16"/>
              </w:rPr>
              <w:t xml:space="preserve">Higher = the layer loads the vehicle more and </w:t>
            </w:r>
            <w:r w:rsidRPr="00A9023E">
              <w:rPr>
                <w:sz w:val="16"/>
                <w:lang w:val="ru-RU"/>
              </w:rPr>
              <w:t>вЂњ</w:t>
            </w:r>
            <w:r w:rsidRPr="00305765">
              <w:rPr>
                <w:sz w:val="16"/>
              </w:rPr>
              <w:t>chokes</w:t>
            </w:r>
            <w:r w:rsidRPr="00A9023E">
              <w:rPr>
                <w:sz w:val="16"/>
                <w:lang w:val="ru-RU"/>
              </w:rPr>
              <w:t>вЂќ</w:t>
            </w:r>
            <w:r w:rsidRPr="00305765">
              <w:rPr>
                <w:sz w:val="16"/>
              </w:rPr>
              <w:t xml:space="preserve"> acceleration.</w:t>
            </w:r>
          </w:p>
        </w:tc>
        <w:tc>
          <w:tcPr>
            <w:tcW w:w="2619" w:type="dxa"/>
            <w:vAlign w:val="center"/>
          </w:tcPr>
          <w:p w:rsidR="003A2BFE" w:rsidRPr="00305765" w:rsidRDefault="003A2BFE">
            <w:r w:rsidRPr="00305765">
              <w:rPr>
                <w:sz w:val="16"/>
              </w:rPr>
              <w:t>Lower = the vehicle pulls this type of soil more easily.</w:t>
            </w:r>
          </w:p>
        </w:tc>
      </w:tr>
      <w:tr w:rsidR="003A2BFE" w:rsidRPr="003A2BFE" w:rsidTr="003A2BFE">
        <w:trPr>
          <w:jc w:val="center"/>
        </w:trPr>
        <w:tc>
          <w:tcPr>
            <w:tcW w:w="1827" w:type="dxa"/>
            <w:vAlign w:val="center"/>
          </w:tcPr>
          <w:p w:rsidR="003A2BFE" w:rsidRDefault="003A2BFE">
            <w:r>
              <w:rPr>
                <w:sz w:val="16"/>
              </w:rPr>
              <w:t>fgp_radiusMinFactor</w:t>
            </w:r>
          </w:p>
        </w:tc>
        <w:tc>
          <w:tcPr>
            <w:tcW w:w="2224" w:type="dxa"/>
            <w:vAlign w:val="center"/>
          </w:tcPr>
          <w:p w:rsidR="003A2BFE" w:rsidRDefault="003A2BFE">
            <w:r>
              <w:rPr>
                <w:sz w:val="16"/>
              </w:rPr>
              <w:t>radiusMinFactor (minimum wheel radius)</w:t>
            </w:r>
          </w:p>
        </w:tc>
        <w:tc>
          <w:tcPr>
            <w:tcW w:w="3524" w:type="dxa"/>
            <w:vAlign w:val="center"/>
          </w:tcPr>
          <w:p w:rsidR="003A2BFE" w:rsidRPr="00305765" w:rsidRDefault="003A2BFE">
            <w:r w:rsidRPr="00305765">
              <w:rPr>
                <w:sz w:val="16"/>
              </w:rPr>
              <w:t>Minimum allowable wheel radius coefficient for this profile.</w:t>
            </w:r>
          </w:p>
        </w:tc>
        <w:tc>
          <w:tcPr>
            <w:tcW w:w="2414" w:type="dxa"/>
            <w:vAlign w:val="center"/>
          </w:tcPr>
          <w:p w:rsidR="003A2BFE" w:rsidRDefault="003A2BFE">
            <w:r>
              <w:rPr>
                <w:sz w:val="16"/>
              </w:rPr>
              <w:t>Higher = the wheel sinks less.</w:t>
            </w:r>
          </w:p>
        </w:tc>
        <w:tc>
          <w:tcPr>
            <w:tcW w:w="2619" w:type="dxa"/>
            <w:vAlign w:val="center"/>
          </w:tcPr>
          <w:p w:rsidR="003A2BFE" w:rsidRPr="00305765" w:rsidRDefault="003A2BFE">
            <w:r w:rsidRPr="00305765">
              <w:rPr>
                <w:sz w:val="16"/>
              </w:rPr>
              <w:t>Lower = it goes deeper into the soil visually and physically.</w:t>
            </w:r>
          </w:p>
        </w:tc>
      </w:tr>
      <w:tr w:rsidR="003A2BFE" w:rsidRPr="003A2BFE" w:rsidTr="003A2BFE">
        <w:trPr>
          <w:jc w:val="center"/>
        </w:trPr>
        <w:tc>
          <w:tcPr>
            <w:tcW w:w="1827" w:type="dxa"/>
            <w:vAlign w:val="center"/>
          </w:tcPr>
          <w:p w:rsidR="003A2BFE" w:rsidRDefault="003A2BFE">
            <w:r>
              <w:rPr>
                <w:sz w:val="16"/>
              </w:rPr>
              <w:t>fgp_dirtMul</w:t>
            </w:r>
          </w:p>
        </w:tc>
        <w:tc>
          <w:tcPr>
            <w:tcW w:w="2224" w:type="dxa"/>
            <w:vAlign w:val="center"/>
          </w:tcPr>
          <w:p w:rsidR="003A2BFE" w:rsidRDefault="003A2BFE">
            <w:r>
              <w:rPr>
                <w:sz w:val="16"/>
              </w:rPr>
              <w:t>dirtMul (dirt accumulation)</w:t>
            </w:r>
          </w:p>
        </w:tc>
        <w:tc>
          <w:tcPr>
            <w:tcW w:w="3524" w:type="dxa"/>
            <w:vAlign w:val="center"/>
          </w:tcPr>
          <w:p w:rsidR="003A2BFE" w:rsidRPr="00305765" w:rsidRDefault="003A2BFE">
            <w:r w:rsidRPr="00305765">
              <w:rPr>
                <w:sz w:val="16"/>
              </w:rPr>
              <w:t>Vehicle dirt accumulation multiplier for this layer.</w:t>
            </w:r>
          </w:p>
        </w:tc>
        <w:tc>
          <w:tcPr>
            <w:tcW w:w="2414" w:type="dxa"/>
            <w:vAlign w:val="center"/>
          </w:tcPr>
          <w:p w:rsidR="003A2BFE" w:rsidRPr="00305765" w:rsidRDefault="003A2BFE">
            <w:r w:rsidRPr="00305765">
              <w:rPr>
                <w:sz w:val="16"/>
              </w:rPr>
              <w:t>Higher = this profile gets the vehicle dirty faster.</w:t>
            </w:r>
          </w:p>
        </w:tc>
        <w:tc>
          <w:tcPr>
            <w:tcW w:w="2619" w:type="dxa"/>
            <w:vAlign w:val="center"/>
          </w:tcPr>
          <w:p w:rsidR="003A2BFE" w:rsidRPr="00305765" w:rsidRDefault="003A2BFE">
            <w:r w:rsidRPr="00305765">
              <w:rPr>
                <w:sz w:val="16"/>
              </w:rPr>
              <w:t xml:space="preserve">Lower = the layer is less </w:t>
            </w:r>
            <w:r w:rsidRPr="00A9023E">
              <w:rPr>
                <w:sz w:val="16"/>
                <w:lang w:val="ru-RU"/>
              </w:rPr>
              <w:t>вЂњ</w:t>
            </w:r>
            <w:r w:rsidRPr="00305765">
              <w:rPr>
                <w:sz w:val="16"/>
              </w:rPr>
              <w:t>dirty</w:t>
            </w:r>
            <w:r w:rsidRPr="00A9023E">
              <w:rPr>
                <w:sz w:val="16"/>
                <w:lang w:val="ru-RU"/>
              </w:rPr>
              <w:t>вЂќ</w:t>
            </w:r>
            <w:r w:rsidRPr="00305765">
              <w:rPr>
                <w:sz w:val="16"/>
              </w:rPr>
              <w:t xml:space="preserve"> visually.</w:t>
            </w:r>
          </w:p>
        </w:tc>
      </w:tr>
      <w:tr w:rsidR="003A2BFE" w:rsidRPr="003A2BFE" w:rsidTr="003A2BFE">
        <w:trPr>
          <w:jc w:val="center"/>
        </w:trPr>
        <w:tc>
          <w:tcPr>
            <w:tcW w:w="1827" w:type="dxa"/>
            <w:vAlign w:val="center"/>
          </w:tcPr>
          <w:p w:rsidR="003A2BFE" w:rsidRDefault="003A2BFE">
            <w:r>
              <w:rPr>
                <w:sz w:val="16"/>
              </w:rPr>
              <w:t>fgp_slip</w:t>
            </w:r>
          </w:p>
        </w:tc>
        <w:tc>
          <w:tcPr>
            <w:tcW w:w="2224" w:type="dxa"/>
            <w:vAlign w:val="center"/>
          </w:tcPr>
          <w:p w:rsidR="003A2BFE" w:rsidRDefault="003A2BFE">
            <w:r>
              <w:rPr>
                <w:sz w:val="16"/>
              </w:rPr>
              <w:t>slip (slipping)</w:t>
            </w:r>
          </w:p>
        </w:tc>
        <w:tc>
          <w:tcPr>
            <w:tcW w:w="3524" w:type="dxa"/>
            <w:vAlign w:val="center"/>
          </w:tcPr>
          <w:p w:rsidR="003A2BFE" w:rsidRPr="00305765" w:rsidRDefault="003A2BFE">
            <w:r w:rsidRPr="00305765">
              <w:rPr>
                <w:sz w:val="16"/>
              </w:rPr>
              <w:t>Traction/wheelspin coefficient for this layer.</w:t>
            </w:r>
          </w:p>
        </w:tc>
        <w:tc>
          <w:tcPr>
            <w:tcW w:w="2414" w:type="dxa"/>
            <w:vAlign w:val="center"/>
          </w:tcPr>
          <w:p w:rsidR="003A2BFE" w:rsidRPr="00305765" w:rsidRDefault="003A2BFE">
            <w:r w:rsidRPr="00305765">
              <w:rPr>
                <w:sz w:val="16"/>
              </w:rPr>
              <w:t>Higher = traction degrades more gently, with less extreme wheelspin.</w:t>
            </w:r>
          </w:p>
        </w:tc>
        <w:tc>
          <w:tcPr>
            <w:tcW w:w="2619" w:type="dxa"/>
            <w:vAlign w:val="center"/>
          </w:tcPr>
          <w:p w:rsidR="003A2BFE" w:rsidRPr="00305765" w:rsidRDefault="003A2BFE">
            <w:r w:rsidRPr="00305765">
              <w:rPr>
                <w:sz w:val="16"/>
              </w:rPr>
              <w:t>Lower = more slipping and a greater risk of digging in.</w:t>
            </w:r>
          </w:p>
        </w:tc>
      </w:tr>
      <w:tr w:rsidR="003A2BFE" w:rsidRPr="003A2BFE" w:rsidTr="003A2BFE">
        <w:trPr>
          <w:jc w:val="center"/>
        </w:trPr>
        <w:tc>
          <w:tcPr>
            <w:tcW w:w="1827" w:type="dxa"/>
            <w:vAlign w:val="center"/>
          </w:tcPr>
          <w:p w:rsidR="003A2BFE" w:rsidRDefault="003A2BFE">
            <w:r>
              <w:rPr>
                <w:sz w:val="16"/>
              </w:rPr>
              <w:t>fgp_fxExtra</w:t>
            </w:r>
          </w:p>
        </w:tc>
        <w:tc>
          <w:tcPr>
            <w:tcW w:w="2224" w:type="dxa"/>
            <w:vAlign w:val="center"/>
          </w:tcPr>
          <w:p w:rsidR="003A2BFE" w:rsidRDefault="003A2BFE">
            <w:r>
              <w:rPr>
                <w:sz w:val="16"/>
              </w:rPr>
              <w:t>fxExtra (extra effects)</w:t>
            </w:r>
          </w:p>
        </w:tc>
        <w:tc>
          <w:tcPr>
            <w:tcW w:w="3524" w:type="dxa"/>
            <w:vAlign w:val="center"/>
          </w:tcPr>
          <w:p w:rsidR="003A2BFE" w:rsidRPr="00305765" w:rsidRDefault="003A2BFE">
            <w:r w:rsidRPr="00305765">
              <w:rPr>
                <w:sz w:val="16"/>
              </w:rPr>
              <w:t>Whether to allow an additional layer of effects for the profile.</w:t>
            </w:r>
          </w:p>
        </w:tc>
        <w:tc>
          <w:tcPr>
            <w:tcW w:w="2414" w:type="dxa"/>
            <w:vAlign w:val="center"/>
          </w:tcPr>
          <w:p w:rsidR="003A2BFE" w:rsidRPr="00305765" w:rsidRDefault="003A2BFE">
            <w:r>
              <w:rPr>
                <w:sz w:val="16"/>
              </w:rPr>
              <w:t>ON = more particles/visuals on this layer.</w:t>
            </w:r>
          </w:p>
        </w:tc>
        <w:tc>
          <w:tcPr>
            <w:tcW w:w="2619" w:type="dxa"/>
            <w:vAlign w:val="center"/>
          </w:tcPr>
          <w:p w:rsidR="003A2BFE" w:rsidRPr="00305765" w:rsidRDefault="003A2BFE">
            <w:r>
              <w:rPr>
                <w:sz w:val="16"/>
              </w:rPr>
              <w:t>OFF = the profile is quieter and lighter on performance.</w:t>
            </w:r>
          </w:p>
        </w:tc>
      </w:tr>
      <w:tr w:rsidR="003A2BFE" w:rsidRPr="003A2BFE" w:rsidTr="003A2BFE">
        <w:trPr>
          <w:jc w:val="center"/>
        </w:trPr>
        <w:tc>
          <w:tcPr>
            <w:tcW w:w="1827" w:type="dxa"/>
            <w:vAlign w:val="center"/>
          </w:tcPr>
          <w:p w:rsidR="003A2BFE" w:rsidRDefault="003A2BFE">
            <w:r>
              <w:rPr>
                <w:sz w:val="16"/>
              </w:rPr>
              <w:t>fgp_permaStuck</w:t>
            </w:r>
          </w:p>
        </w:tc>
        <w:tc>
          <w:tcPr>
            <w:tcW w:w="2224" w:type="dxa"/>
            <w:vAlign w:val="center"/>
          </w:tcPr>
          <w:p w:rsidR="003A2BFE" w:rsidRDefault="003A2BFE">
            <w:r>
              <w:rPr>
                <w:sz w:val="16"/>
              </w:rPr>
              <w:t>permaStuck (permanent stuck)</w:t>
            </w:r>
          </w:p>
        </w:tc>
        <w:tc>
          <w:tcPr>
            <w:tcW w:w="3524" w:type="dxa"/>
            <w:vAlign w:val="center"/>
          </w:tcPr>
          <w:p w:rsidR="003A2BFE" w:rsidRPr="00305765" w:rsidRDefault="003A2BFE">
            <w:r w:rsidRPr="00305765">
              <w:rPr>
                <w:sz w:val="16"/>
              </w:rPr>
              <w:t>Whether permanent stuck behavior is allowed on this profile.</w:t>
            </w:r>
          </w:p>
        </w:tc>
        <w:tc>
          <w:tcPr>
            <w:tcW w:w="2414" w:type="dxa"/>
            <w:vAlign w:val="center"/>
          </w:tcPr>
          <w:p w:rsidR="003A2BFE" w:rsidRPr="00305765" w:rsidRDefault="003A2BFE">
            <w:r>
              <w:rPr>
                <w:sz w:val="16"/>
              </w:rPr>
              <w:t>ON = on this type of surface you can get completely stuck.</w:t>
            </w:r>
          </w:p>
        </w:tc>
        <w:tc>
          <w:tcPr>
            <w:tcW w:w="2619" w:type="dxa"/>
            <w:vAlign w:val="center"/>
          </w:tcPr>
          <w:p w:rsidR="003A2BFE" w:rsidRPr="00305765" w:rsidRDefault="003A2BFE">
            <w:r>
              <w:rPr>
                <w:sz w:val="16"/>
              </w:rPr>
              <w:t>OFF = the layer remains heavy, but is less punishing.</w:t>
            </w:r>
          </w:p>
        </w:tc>
      </w:tr>
    </w:tbl>
    <w:p w:rsidR="006F2B11" w:rsidRPr="00305765" w:rsidRDefault="006F2B11"/>
    <w:p w:rsidR="006F2B11" w:rsidRPr="00305765" w:rsidRDefault="00A9023E">
      <w:pPr>
        <w:pStyle w:val="1"/>
      </w:pPr>
      <w:r w:rsidRPr="00305765">
        <w:t>Practical setup tips</w:t>
      </w:r>
    </w:p>
    <w:p w:rsidR="006F2B11" w:rsidRPr="00305765" w:rsidRDefault="00A9023E">
      <w:r w:rsidRPr="00A9023E">
        <w:rPr>
          <w:lang w:val="ru-RU"/>
        </w:rPr>
        <w:t>вЂў</w:t>
      </w:r>
      <w:r w:rsidRPr="00305765">
        <w:t xml:space="preserve"> If you want more hardcore mud: first reduce the slip multipliers, then raise sink/brake, and only after that touch permaStuck.</w:t>
      </w:r>
    </w:p>
    <w:p w:rsidR="006F2B11" w:rsidRPr="00305765" w:rsidRDefault="00A9023E">
      <w:r w:rsidRPr="00A9023E">
        <w:rPr>
          <w:lang w:val="ru-RU"/>
        </w:rPr>
        <w:t>вЂў</w:t>
      </w:r>
      <w:r w:rsidRPr="00305765">
        <w:t xml:space="preserve"> If the mud feels </w:t>
      </w:r>
      <w:r w:rsidRPr="00A9023E">
        <w:rPr>
          <w:lang w:val="ru-RU"/>
        </w:rPr>
        <w:t>вЂњ</w:t>
      </w:r>
      <w:r w:rsidRPr="00305765">
        <w:t>sticky but not scary</w:t>
      </w:r>
      <w:r w:rsidRPr="00A9023E">
        <w:rPr>
          <w:lang w:val="ru-RU"/>
        </w:rPr>
        <w:t>вЂќ</w:t>
      </w:r>
      <w:r w:rsidRPr="00305765">
        <w:t>: raise wheelBrakeFromSink and wheelBrakeFromSlip, not just base.</w:t>
      </w:r>
    </w:p>
    <w:p w:rsidR="006F2B11" w:rsidRPr="00305765" w:rsidRDefault="00A9023E">
      <w:r w:rsidRPr="00A9023E">
        <w:rPr>
          <w:lang w:val="ru-RU"/>
        </w:rPr>
        <w:t>вЂў</w:t>
      </w:r>
      <w:r w:rsidRPr="00305765">
        <w:t xml:space="preserve"> If the vehicle gets dirty too quickly: first raise dirtWetnessMin and dirtMinEffMud, and only then reduce dirtBodyPerSec / dirtWheelPerSec.</w:t>
      </w:r>
    </w:p>
    <w:p w:rsidR="006F2B11" w:rsidRPr="00305765" w:rsidRDefault="00A9023E">
      <w:r w:rsidRPr="00A9023E">
        <w:rPr>
          <w:lang w:val="ru-RU"/>
        </w:rPr>
        <w:t>вЂў</w:t>
      </w:r>
      <w:r w:rsidRPr="00305765">
        <w:t xml:space="preserve"> If FPS drops: first disable extraParticles, then basic particles, then extra FX on individual ground profiles.</w:t>
      </w:r>
    </w:p>
    <w:p w:rsidR="006F2B11" w:rsidRPr="00305765" w:rsidRDefault="00A9023E">
      <w:r w:rsidRPr="00A9023E">
        <w:rPr>
          <w:lang w:val="ru-RU"/>
        </w:rPr>
        <w:t>вЂў</w:t>
      </w:r>
      <w:r w:rsidRPr="00305765">
        <w:t xml:space="preserve"> If winter feels like ordinary dampness: raise winterSlipTempC closer to 0 and/or reduce winterSlipMul.</w:t>
      </w:r>
    </w:p>
    <w:p w:rsidR="006F2B11" w:rsidRPr="00305765" w:rsidRDefault="00A9023E" w:rsidP="00A9023E">
      <w:r w:rsidRPr="00A9023E">
        <w:rPr>
          <w:lang w:val="ru-RU"/>
        </w:rPr>
        <w:t>вЂў</w:t>
      </w:r>
      <w:r w:rsidRPr="00305765">
        <w:t xml:space="preserve"> If the field damages crops too much: disable fg_eraseFruitEnable or enable fg_eraseFoliageOnlyFields.</w:t>
      </w:r>
    </w:p>
    <w:p w:rsidR="006F2B11" w:rsidRPr="00A9023E" w:rsidRDefault="00A9023E" w:rsidP="00A9023E">
      <w:pPr>
        <w:rPr>
          <w:lang w:val="ru-RU"/>
        </w:rPr>
      </w:pPr>
      <w:r w:rsidRPr="00A9023E">
        <w:rPr>
          <w:lang w:val="ru-RU"/>
        </w:rPr>
        <w:t>• If you want wide tires to feel meaningful without making mud too easy: keep widthBonusEnable on, then tune widthBonusRefWidth to match your vehicle fleet, and only after that adjust widthBonusStrength and widthBonusMax. For realism it is usually better to raise the reference width first instead of pushing strength to the limit.</w:t>
      </w:r>
    </w:p>
    <w:sectPr w:rsidR="006F2B11" w:rsidRPr="00A9023E" w:rsidSect="00034616">
      <w:pgSz w:w="15840" w:h="12240" w:orient="landscape"/>
      <w:pgMar w:top="85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05765"/>
    <w:rsid w:val="00326F90"/>
    <w:rsid w:val="003A2BFE"/>
    <w:rsid w:val="006F2B11"/>
    <w:rsid w:val="00A9023E"/>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D8B4203D-91A3-457E-8F72-BBEF249A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Arial" w:hAnsi="Arial"/>
      <w:sz w:val="18"/>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244062"/>
      <w:sz w:val="30"/>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365476"/>
      <w:sz w:val="24"/>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8"/>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027D6-0A2C-4425-A768-FDAB8F31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Koldun</cp:lastModifiedBy>
  <cp:revision>5</cp:revision>
  <dcterms:created xsi:type="dcterms:W3CDTF">2013-12-23T23:15:00Z</dcterms:created>
  <dcterms:modified xsi:type="dcterms:W3CDTF">2026-03-26T07:19:00Z</dcterms:modified>
  <cp:category/>
</cp:coreProperties>
</file>